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B11" w:rsidRPr="00F52DAA" w:rsidRDefault="00B26B11" w:rsidP="00F44E0F">
      <w:pPr>
        <w:pStyle w:val="ListParagraph"/>
        <w:tabs>
          <w:tab w:val="left" w:pos="3261"/>
          <w:tab w:val="left" w:pos="6096"/>
        </w:tabs>
        <w:ind w:left="36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F52DAA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52DAA">
        <w:rPr>
          <w:rFonts w:ascii="Times New Roman" w:hAnsi="Times New Roman"/>
          <w:b/>
          <w:sz w:val="26"/>
          <w:szCs w:val="26"/>
        </w:rPr>
        <w:t>. АНОТАЦИЯ</w:t>
      </w:r>
    </w:p>
    <w:p w:rsidR="005338B5" w:rsidRDefault="003026A9" w:rsidP="003026A9">
      <w:pPr>
        <w:ind w:firstLine="36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ru-RU"/>
        </w:rPr>
        <w:t xml:space="preserve">Курсът на тема </w:t>
      </w:r>
      <w:r w:rsidRPr="00F52DAA">
        <w:rPr>
          <w:sz w:val="26"/>
          <w:szCs w:val="26"/>
          <w:lang w:val="ru-RU"/>
        </w:rPr>
        <w:t>„</w:t>
      </w:r>
      <w:r>
        <w:rPr>
          <w:sz w:val="26"/>
          <w:szCs w:val="26"/>
          <w:lang w:val="ru-RU"/>
        </w:rPr>
        <w:t xml:space="preserve">Обработка на списъци, статистически и бизнес данни, </w:t>
      </w:r>
      <w:r>
        <w:rPr>
          <w:sz w:val="26"/>
          <w:szCs w:val="26"/>
        </w:rPr>
        <w:br/>
      </w:r>
      <w:r>
        <w:rPr>
          <w:sz w:val="26"/>
          <w:szCs w:val="26"/>
          <w:lang w:val="ru-RU"/>
        </w:rPr>
        <w:t xml:space="preserve">представени в табличен вид с </w:t>
      </w:r>
      <w:r>
        <w:rPr>
          <w:sz w:val="26"/>
          <w:szCs w:val="26"/>
        </w:rPr>
        <w:t>MS Excel</w:t>
      </w:r>
      <w:r w:rsidRPr="00F52DAA">
        <w:rPr>
          <w:sz w:val="26"/>
          <w:szCs w:val="26"/>
          <w:lang w:val="ru-RU"/>
        </w:rPr>
        <w:t>”</w:t>
      </w:r>
      <w:r>
        <w:rPr>
          <w:sz w:val="26"/>
          <w:szCs w:val="26"/>
          <w:lang w:val="ru-RU"/>
        </w:rPr>
        <w:t xml:space="preserve"> е предназначен да задълбочи знанията на докторантите за възможностите на </w:t>
      </w:r>
      <w:r>
        <w:rPr>
          <w:sz w:val="26"/>
          <w:szCs w:val="26"/>
        </w:rPr>
        <w:t xml:space="preserve">MS Excel </w:t>
      </w:r>
      <w:r>
        <w:rPr>
          <w:sz w:val="26"/>
          <w:szCs w:val="26"/>
          <w:lang w:val="bg-BG"/>
        </w:rPr>
        <w:t>в областта на статистическата обработка на данни и да формира умения за изготвя</w:t>
      </w:r>
      <w:r w:rsidR="005338B5">
        <w:rPr>
          <w:sz w:val="26"/>
          <w:szCs w:val="26"/>
          <w:lang w:val="bg-BG"/>
        </w:rPr>
        <w:t>не на обосновани заключения.</w:t>
      </w:r>
    </w:p>
    <w:p w:rsidR="005338B5" w:rsidRDefault="005338B5" w:rsidP="003026A9">
      <w:pPr>
        <w:ind w:firstLine="36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В рамките на курса са засегнати въпросите на представяне и обобщаване на информацията за статистическите единици, построяване на разпределения, формулиране и проверка на статистически хипотези, </w:t>
      </w:r>
      <w:proofErr w:type="spellStart"/>
      <w:r>
        <w:rPr>
          <w:sz w:val="26"/>
          <w:szCs w:val="26"/>
          <w:lang w:val="bg-BG"/>
        </w:rPr>
        <w:t>корелационен</w:t>
      </w:r>
      <w:proofErr w:type="spellEnd"/>
      <w:r>
        <w:rPr>
          <w:sz w:val="26"/>
          <w:szCs w:val="26"/>
          <w:lang w:val="bg-BG"/>
        </w:rPr>
        <w:t xml:space="preserve"> и регресионен анализ.</w:t>
      </w:r>
    </w:p>
    <w:p w:rsidR="003026A9" w:rsidRPr="003026A9" w:rsidRDefault="003026A9" w:rsidP="00F44E0F">
      <w:pPr>
        <w:pStyle w:val="ListParagraph"/>
        <w:tabs>
          <w:tab w:val="left" w:pos="3261"/>
          <w:tab w:val="left" w:pos="6096"/>
        </w:tabs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F44E0F" w:rsidRPr="00F52DAA" w:rsidRDefault="00B26B11" w:rsidP="00F44E0F">
      <w:pPr>
        <w:pStyle w:val="ListParagraph"/>
        <w:tabs>
          <w:tab w:val="left" w:pos="3261"/>
          <w:tab w:val="left" w:pos="6096"/>
        </w:tabs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F52DAA">
        <w:rPr>
          <w:rFonts w:ascii="Times New Roman" w:hAnsi="Times New Roman"/>
          <w:b/>
          <w:sz w:val="26"/>
          <w:szCs w:val="26"/>
          <w:lang w:val="en-US"/>
        </w:rPr>
        <w:t>II</w:t>
      </w:r>
      <w:r w:rsidR="00F44E0F" w:rsidRPr="00F52DAA">
        <w:rPr>
          <w:rFonts w:ascii="Times New Roman" w:hAnsi="Times New Roman"/>
          <w:b/>
          <w:sz w:val="26"/>
          <w:szCs w:val="26"/>
        </w:rPr>
        <w:t>. ТЕМАТИЧНО СЪДЪРЖАНИЕ</w:t>
      </w:r>
    </w:p>
    <w:p w:rsidR="00F44E0F" w:rsidRPr="00F52DAA" w:rsidRDefault="00F44E0F" w:rsidP="00F44E0F">
      <w:pPr>
        <w:pStyle w:val="ListParagraph"/>
        <w:tabs>
          <w:tab w:val="left" w:pos="3261"/>
          <w:tab w:val="left" w:pos="6096"/>
        </w:tabs>
        <w:ind w:left="108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</w:tblGrid>
      <w:tr w:rsidR="00F44E0F" w:rsidRPr="00F52DAA" w:rsidTr="002B1D78">
        <w:tc>
          <w:tcPr>
            <w:tcW w:w="959" w:type="dxa"/>
          </w:tcPr>
          <w:p w:rsidR="00F44E0F" w:rsidRPr="00F52DAA" w:rsidRDefault="00F44E0F" w:rsidP="002B1D78">
            <w:pPr>
              <w:pStyle w:val="ListParagraph"/>
              <w:tabs>
                <w:tab w:val="left" w:pos="3261"/>
                <w:tab w:val="left" w:pos="609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44E0F" w:rsidRPr="00F52DAA" w:rsidRDefault="00F44E0F" w:rsidP="002B1D78">
            <w:pPr>
              <w:pStyle w:val="ListParagraph"/>
              <w:tabs>
                <w:tab w:val="left" w:pos="3261"/>
                <w:tab w:val="left" w:pos="609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2DAA">
              <w:rPr>
                <w:rFonts w:ascii="Times New Roman" w:hAnsi="Times New Roman"/>
                <w:b/>
                <w:sz w:val="26"/>
                <w:szCs w:val="26"/>
              </w:rPr>
              <w:t>№ по ред</w:t>
            </w:r>
          </w:p>
        </w:tc>
        <w:tc>
          <w:tcPr>
            <w:tcW w:w="8505" w:type="dxa"/>
          </w:tcPr>
          <w:p w:rsidR="00F44E0F" w:rsidRPr="00F52DAA" w:rsidRDefault="00F44E0F" w:rsidP="002B1D78">
            <w:pPr>
              <w:pStyle w:val="ListParagraph"/>
              <w:tabs>
                <w:tab w:val="left" w:pos="3261"/>
                <w:tab w:val="left" w:pos="609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44E0F" w:rsidRPr="00F52DAA" w:rsidRDefault="00F44E0F" w:rsidP="002B1D78">
            <w:pPr>
              <w:pStyle w:val="ListParagraph"/>
              <w:tabs>
                <w:tab w:val="left" w:pos="3261"/>
                <w:tab w:val="left" w:pos="609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2DAA">
              <w:rPr>
                <w:rFonts w:ascii="Times New Roman" w:hAnsi="Times New Roman"/>
                <w:b/>
                <w:sz w:val="26"/>
                <w:szCs w:val="26"/>
              </w:rPr>
              <w:t>Наименование на темите</w:t>
            </w:r>
          </w:p>
          <w:p w:rsidR="00F44E0F" w:rsidRPr="00F52DAA" w:rsidRDefault="00F44E0F" w:rsidP="002B1D78">
            <w:pPr>
              <w:pStyle w:val="ListParagraph"/>
              <w:tabs>
                <w:tab w:val="left" w:pos="3261"/>
                <w:tab w:val="left" w:pos="609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44E0F" w:rsidRPr="00F52DAA" w:rsidRDefault="00F44E0F" w:rsidP="002B1D78">
            <w:pPr>
              <w:pStyle w:val="ListParagraph"/>
              <w:tabs>
                <w:tab w:val="left" w:pos="3261"/>
                <w:tab w:val="left" w:pos="609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44E0F" w:rsidRPr="00F52DAA" w:rsidTr="002B1D78">
        <w:tc>
          <w:tcPr>
            <w:tcW w:w="959" w:type="dxa"/>
          </w:tcPr>
          <w:p w:rsidR="00F44E0F" w:rsidRPr="00F52DAA" w:rsidRDefault="00F44E0F" w:rsidP="002B1D78">
            <w:pPr>
              <w:pStyle w:val="ListParagraph"/>
              <w:tabs>
                <w:tab w:val="left" w:pos="3261"/>
                <w:tab w:val="left" w:pos="609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2DAA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F44E0F" w:rsidRPr="00576B9F" w:rsidRDefault="005338B5" w:rsidP="002B1D78">
            <w:pPr>
              <w:pStyle w:val="infotex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Основни понятия в статистиката. Представяне и обобщаване на данни в средата на </w:t>
            </w:r>
            <w:r>
              <w:rPr>
                <w:sz w:val="26"/>
                <w:szCs w:val="26"/>
                <w:lang w:val="en-US"/>
              </w:rPr>
              <w:t>MS Excel.</w:t>
            </w:r>
            <w:r w:rsidR="00576B9F">
              <w:rPr>
                <w:sz w:val="26"/>
                <w:szCs w:val="26"/>
              </w:rPr>
              <w:t xml:space="preserve"> Генериране на случайни извадки.</w:t>
            </w:r>
            <w:r w:rsidR="00F40F49">
              <w:rPr>
                <w:sz w:val="26"/>
                <w:szCs w:val="26"/>
              </w:rPr>
              <w:t xml:space="preserve"> (2/2 часа)</w:t>
            </w:r>
          </w:p>
        </w:tc>
      </w:tr>
      <w:tr w:rsidR="00F44E0F" w:rsidRPr="00F52DAA" w:rsidTr="002B1D78">
        <w:tc>
          <w:tcPr>
            <w:tcW w:w="959" w:type="dxa"/>
          </w:tcPr>
          <w:p w:rsidR="00F44E0F" w:rsidRPr="00F52DAA" w:rsidRDefault="00F44E0F" w:rsidP="002B1D78">
            <w:pPr>
              <w:pStyle w:val="ListParagraph"/>
              <w:tabs>
                <w:tab w:val="left" w:pos="3261"/>
                <w:tab w:val="left" w:pos="609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2DAA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576B9F" w:rsidRPr="00576B9F" w:rsidRDefault="00576B9F" w:rsidP="00576B9F">
            <w:pPr>
              <w:pStyle w:val="ListParagraph"/>
              <w:tabs>
                <w:tab w:val="left" w:pos="3261"/>
                <w:tab w:val="left" w:pos="6096"/>
              </w:tabs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Основни задачи на статистическата обработка на данни. Описателна статистика. Построяване на честотни разпределения и определяне на характеристиките им с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MS Excel. </w:t>
            </w:r>
            <w:r>
              <w:rPr>
                <w:rFonts w:ascii="Times New Roman" w:hAnsi="Times New Roman"/>
                <w:sz w:val="26"/>
                <w:szCs w:val="26"/>
              </w:rPr>
              <w:t>Теоретични разпределения.</w:t>
            </w:r>
            <w:r w:rsidR="00F40F49">
              <w:rPr>
                <w:rFonts w:ascii="Times New Roman" w:hAnsi="Times New Roman"/>
                <w:sz w:val="26"/>
                <w:szCs w:val="26"/>
              </w:rPr>
              <w:t xml:space="preserve"> (4/4 часа)</w:t>
            </w:r>
          </w:p>
        </w:tc>
      </w:tr>
      <w:tr w:rsidR="00F44E0F" w:rsidRPr="00F52DAA" w:rsidTr="002B1D78">
        <w:tc>
          <w:tcPr>
            <w:tcW w:w="959" w:type="dxa"/>
          </w:tcPr>
          <w:p w:rsidR="00F44E0F" w:rsidRPr="00F52DAA" w:rsidRDefault="00F44E0F" w:rsidP="002B1D78">
            <w:pPr>
              <w:pStyle w:val="ListParagraph"/>
              <w:tabs>
                <w:tab w:val="left" w:pos="3261"/>
                <w:tab w:val="left" w:pos="609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2DAA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8505" w:type="dxa"/>
          </w:tcPr>
          <w:p w:rsidR="00F44E0F" w:rsidRPr="00F52DAA" w:rsidRDefault="00576B9F" w:rsidP="00576B9F">
            <w:pPr>
              <w:pStyle w:val="infotex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Статистически заключения. Проверка на хипотези.</w:t>
            </w:r>
            <w:r w:rsidR="00F40F49">
              <w:rPr>
                <w:sz w:val="26"/>
                <w:szCs w:val="26"/>
              </w:rPr>
              <w:t xml:space="preserve"> (3/3 часа)</w:t>
            </w:r>
          </w:p>
        </w:tc>
      </w:tr>
      <w:tr w:rsidR="00F44E0F" w:rsidRPr="00F52DAA" w:rsidTr="002B1D78">
        <w:tc>
          <w:tcPr>
            <w:tcW w:w="959" w:type="dxa"/>
          </w:tcPr>
          <w:p w:rsidR="00F44E0F" w:rsidRPr="00F52DAA" w:rsidRDefault="00F44E0F" w:rsidP="002B1D78">
            <w:pPr>
              <w:pStyle w:val="ListParagraph"/>
              <w:tabs>
                <w:tab w:val="left" w:pos="3261"/>
                <w:tab w:val="left" w:pos="609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2DAA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8505" w:type="dxa"/>
          </w:tcPr>
          <w:p w:rsidR="00F44E0F" w:rsidRPr="00F52DAA" w:rsidRDefault="00F40F49" w:rsidP="00F40F49">
            <w:pPr>
              <w:pStyle w:val="ListParagraph"/>
              <w:tabs>
                <w:tab w:val="left" w:pos="3261"/>
                <w:tab w:val="left" w:pos="6096"/>
              </w:tabs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Корелационен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анализ. (3/3 часа)</w:t>
            </w:r>
          </w:p>
        </w:tc>
      </w:tr>
      <w:tr w:rsidR="00F44E0F" w:rsidRPr="00F52DAA" w:rsidTr="002B1D78">
        <w:tc>
          <w:tcPr>
            <w:tcW w:w="959" w:type="dxa"/>
          </w:tcPr>
          <w:p w:rsidR="00F44E0F" w:rsidRPr="00F52DAA" w:rsidRDefault="00F44E0F" w:rsidP="002B1D78">
            <w:pPr>
              <w:pStyle w:val="ListParagraph"/>
              <w:tabs>
                <w:tab w:val="left" w:pos="3261"/>
                <w:tab w:val="left" w:pos="609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2DAA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8505" w:type="dxa"/>
          </w:tcPr>
          <w:p w:rsidR="00F44E0F" w:rsidRPr="00F52DAA" w:rsidRDefault="00F40F49" w:rsidP="00F40F49">
            <w:pPr>
              <w:pStyle w:val="ListParagraph"/>
              <w:tabs>
                <w:tab w:val="left" w:pos="3261"/>
                <w:tab w:val="left" w:pos="6096"/>
              </w:tabs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Регресионен анализ. (3/3 часа)</w:t>
            </w:r>
          </w:p>
        </w:tc>
      </w:tr>
    </w:tbl>
    <w:p w:rsidR="00F52DAA" w:rsidRPr="00F52DAA" w:rsidRDefault="00F52DAA" w:rsidP="00F44E0F">
      <w:pPr>
        <w:pStyle w:val="ListParagraph"/>
        <w:tabs>
          <w:tab w:val="left" w:pos="3261"/>
          <w:tab w:val="left" w:pos="6096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B26B11" w:rsidRDefault="00B26B11" w:rsidP="00B26B11">
      <w:pPr>
        <w:tabs>
          <w:tab w:val="left" w:pos="1418"/>
        </w:tabs>
        <w:jc w:val="both"/>
        <w:rPr>
          <w:b/>
          <w:sz w:val="26"/>
          <w:szCs w:val="26"/>
          <w:u w:val="single"/>
        </w:rPr>
      </w:pPr>
      <w:r w:rsidRPr="00F52DAA">
        <w:rPr>
          <w:b/>
          <w:sz w:val="26"/>
          <w:szCs w:val="26"/>
        </w:rPr>
        <w:t xml:space="preserve">III. </w:t>
      </w:r>
      <w:r w:rsidRPr="00F52DAA">
        <w:rPr>
          <w:b/>
          <w:sz w:val="26"/>
          <w:szCs w:val="26"/>
          <w:u w:val="single"/>
        </w:rPr>
        <w:t>ЗАДЪЛЖИТЕЛНА ЛИТЕРАТУРА:</w:t>
      </w:r>
    </w:p>
    <w:p w:rsidR="00BB4A5C" w:rsidRPr="00BB4A5C" w:rsidRDefault="00BB4A5C" w:rsidP="00BB4A5C">
      <w:pPr>
        <w:numPr>
          <w:ilvl w:val="0"/>
          <w:numId w:val="4"/>
        </w:numPr>
        <w:tabs>
          <w:tab w:val="left" w:pos="360"/>
          <w:tab w:val="left" w:pos="1418"/>
        </w:tabs>
        <w:spacing w:after="200" w:line="276" w:lineRule="auto"/>
        <w:ind w:left="0" w:firstLine="0"/>
        <w:jc w:val="both"/>
        <w:rPr>
          <w:sz w:val="26"/>
          <w:szCs w:val="26"/>
          <w:lang w:val="ru-RU"/>
        </w:rPr>
      </w:pPr>
      <w:r w:rsidRPr="00BB4A5C">
        <w:rPr>
          <w:sz w:val="26"/>
          <w:szCs w:val="26"/>
          <w:lang w:val="ru-RU"/>
        </w:rPr>
        <w:t>Сълов, В. и др. Информатика. Изд. “Наука и икономика”, Варна, 2019</w:t>
      </w:r>
    </w:p>
    <w:p w:rsidR="00BB4A5C" w:rsidRPr="00BB4A5C" w:rsidRDefault="00BB4A5C" w:rsidP="00BB4A5C">
      <w:pPr>
        <w:numPr>
          <w:ilvl w:val="0"/>
          <w:numId w:val="4"/>
        </w:numPr>
        <w:tabs>
          <w:tab w:val="left" w:pos="360"/>
          <w:tab w:val="left" w:pos="1418"/>
        </w:tabs>
        <w:spacing w:after="200" w:line="276" w:lineRule="auto"/>
        <w:ind w:left="426" w:hanging="426"/>
        <w:jc w:val="both"/>
        <w:rPr>
          <w:sz w:val="26"/>
          <w:szCs w:val="26"/>
          <w:lang w:val="ru-RU"/>
        </w:rPr>
      </w:pPr>
      <w:r w:rsidRPr="00BB4A5C">
        <w:rPr>
          <w:sz w:val="26"/>
          <w:szCs w:val="26"/>
          <w:lang w:val="ru-RU"/>
        </w:rPr>
        <w:t>Радилов, Д. и др. Въведение в статистиката. Изд. “Наука и икономика”, Варна, 2014</w:t>
      </w:r>
    </w:p>
    <w:p w:rsidR="00BB4A5C" w:rsidRPr="00BB4A5C" w:rsidRDefault="00BB4A5C" w:rsidP="00BB4A5C">
      <w:pPr>
        <w:numPr>
          <w:ilvl w:val="0"/>
          <w:numId w:val="4"/>
        </w:numPr>
        <w:tabs>
          <w:tab w:val="left" w:pos="426"/>
          <w:tab w:val="left" w:pos="1418"/>
        </w:tabs>
        <w:spacing w:after="200" w:line="276" w:lineRule="auto"/>
        <w:ind w:left="426" w:hanging="426"/>
        <w:jc w:val="both"/>
        <w:rPr>
          <w:sz w:val="26"/>
          <w:szCs w:val="26"/>
          <w:lang w:val="ru-RU"/>
        </w:rPr>
      </w:pPr>
      <w:r w:rsidRPr="00BB4A5C">
        <w:rPr>
          <w:sz w:val="26"/>
          <w:szCs w:val="26"/>
          <w:lang w:val="ru-RU"/>
        </w:rPr>
        <w:t>Хаджиев, В. и др. Статистически и иконометричен софтуер. Изд. “Наука и икономика”, Варна, 2009</w:t>
      </w:r>
    </w:p>
    <w:p w:rsidR="00BB4A5C" w:rsidRPr="00BB4A5C" w:rsidRDefault="00BB4A5C" w:rsidP="00BB4A5C">
      <w:pPr>
        <w:numPr>
          <w:ilvl w:val="0"/>
          <w:numId w:val="4"/>
        </w:numPr>
        <w:tabs>
          <w:tab w:val="left" w:pos="360"/>
          <w:tab w:val="left" w:pos="1418"/>
        </w:tabs>
        <w:spacing w:after="200" w:line="276" w:lineRule="auto"/>
        <w:ind w:left="426" w:hanging="426"/>
        <w:jc w:val="both"/>
        <w:rPr>
          <w:sz w:val="26"/>
          <w:szCs w:val="26"/>
          <w:lang w:val="ru-RU"/>
        </w:rPr>
      </w:pPr>
      <w:r w:rsidRPr="00BB4A5C">
        <w:rPr>
          <w:sz w:val="26"/>
          <w:szCs w:val="26"/>
          <w:lang w:val="ru-RU"/>
        </w:rPr>
        <w:t>Гоев, В. и др. Статистически анализ в социологически, икономически и бизнес изследвания. Изд. комплекс УНСС, София, 2019</w:t>
      </w:r>
    </w:p>
    <w:p w:rsidR="00B26B11" w:rsidRDefault="00B26B11" w:rsidP="00B26B11">
      <w:pPr>
        <w:tabs>
          <w:tab w:val="left" w:pos="1418"/>
        </w:tabs>
        <w:jc w:val="both"/>
        <w:rPr>
          <w:b/>
          <w:sz w:val="26"/>
          <w:szCs w:val="26"/>
          <w:u w:val="single"/>
        </w:rPr>
      </w:pPr>
      <w:r w:rsidRPr="00F52DAA">
        <w:rPr>
          <w:b/>
          <w:sz w:val="26"/>
          <w:szCs w:val="26"/>
        </w:rPr>
        <w:t xml:space="preserve">IV. </w:t>
      </w:r>
      <w:r w:rsidRPr="00F52DAA">
        <w:rPr>
          <w:b/>
          <w:sz w:val="26"/>
          <w:szCs w:val="26"/>
          <w:u w:val="single"/>
        </w:rPr>
        <w:t>ПРЕПОРЪЧИТЕЛНА ЛИТЕРАТУРА:</w:t>
      </w:r>
    </w:p>
    <w:p w:rsidR="00BB4A5C" w:rsidRPr="00BB4A5C" w:rsidRDefault="00BB4A5C" w:rsidP="00BB4A5C">
      <w:pPr>
        <w:numPr>
          <w:ilvl w:val="0"/>
          <w:numId w:val="7"/>
        </w:numPr>
        <w:tabs>
          <w:tab w:val="left" w:pos="360"/>
          <w:tab w:val="left" w:pos="1418"/>
        </w:tabs>
        <w:spacing w:after="200" w:line="276" w:lineRule="auto"/>
        <w:ind w:left="426" w:hanging="426"/>
        <w:jc w:val="both"/>
        <w:rPr>
          <w:sz w:val="26"/>
          <w:szCs w:val="26"/>
          <w:lang w:val="ru-RU"/>
        </w:rPr>
      </w:pPr>
      <w:r w:rsidRPr="00BB4A5C">
        <w:rPr>
          <w:sz w:val="26"/>
          <w:szCs w:val="26"/>
          <w:lang w:val="ru-RU"/>
        </w:rPr>
        <w:t>Карлберг, К. Бизнес анализ с Microsoft Excel. Изд. “СофтПрес”, София, 2003</w:t>
      </w:r>
    </w:p>
    <w:p w:rsidR="007102A3" w:rsidRPr="00C103A6" w:rsidRDefault="00BB4A5C" w:rsidP="00C103A6">
      <w:pPr>
        <w:numPr>
          <w:ilvl w:val="0"/>
          <w:numId w:val="7"/>
        </w:numPr>
        <w:tabs>
          <w:tab w:val="left" w:pos="360"/>
          <w:tab w:val="left" w:pos="1418"/>
        </w:tabs>
        <w:spacing w:after="200" w:line="276" w:lineRule="auto"/>
        <w:ind w:left="426" w:hanging="426"/>
        <w:jc w:val="both"/>
        <w:rPr>
          <w:sz w:val="26"/>
          <w:szCs w:val="26"/>
          <w:lang w:val="ru-RU"/>
        </w:rPr>
      </w:pPr>
      <w:r w:rsidRPr="00BB4A5C">
        <w:rPr>
          <w:sz w:val="26"/>
          <w:szCs w:val="26"/>
          <w:lang w:val="ru-RU"/>
        </w:rPr>
        <w:t>Winston, Wayane L. Microsoft Excel Data Analysis and Business Mod</w:t>
      </w:r>
      <w:r w:rsidRPr="00AD4940">
        <w:rPr>
          <w:sz w:val="26"/>
          <w:szCs w:val="26"/>
          <w:lang w:val="ru-RU"/>
        </w:rPr>
        <w:t>eling. Redmond: Microsoft Press, 2016</w:t>
      </w:r>
    </w:p>
    <w:sectPr w:rsidR="007102A3" w:rsidRPr="00C103A6" w:rsidSect="00F52DA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636" w:rsidRDefault="00DD1636" w:rsidP="00963AA8">
      <w:r>
        <w:separator/>
      </w:r>
    </w:p>
  </w:endnote>
  <w:endnote w:type="continuationSeparator" w:id="0">
    <w:p w:rsidR="00DD1636" w:rsidRDefault="00DD1636" w:rsidP="0096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AA8" w:rsidRPr="00963AA8" w:rsidRDefault="00963AA8">
    <w:pPr>
      <w:pStyle w:val="Footer"/>
      <w:rPr>
        <w:i/>
        <w:sz w:val="18"/>
      </w:rPr>
    </w:pPr>
    <w:r w:rsidRPr="00B3140A">
      <w:rPr>
        <w:i/>
        <w:sz w:val="18"/>
      </w:rPr>
      <w:t>12.01.0</w:t>
    </w:r>
    <w:r>
      <w:rPr>
        <w:i/>
        <w:sz w:val="18"/>
      </w:rPr>
      <w:t>6</w:t>
    </w:r>
    <w:r w:rsidRPr="00B3140A">
      <w:rPr>
        <w:i/>
        <w:sz w:val="18"/>
      </w:rPr>
      <w:t xml:space="preserve"> RP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636" w:rsidRDefault="00DD1636" w:rsidP="00963AA8">
      <w:r>
        <w:separator/>
      </w:r>
    </w:p>
  </w:footnote>
  <w:footnote w:type="continuationSeparator" w:id="0">
    <w:p w:rsidR="00DD1636" w:rsidRDefault="00DD1636" w:rsidP="0096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C19"/>
    <w:multiLevelType w:val="hybridMultilevel"/>
    <w:tmpl w:val="02C223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82233"/>
    <w:multiLevelType w:val="hybridMultilevel"/>
    <w:tmpl w:val="BD6A1260"/>
    <w:lvl w:ilvl="0" w:tplc="B1D6F5B4">
      <w:start w:val="1"/>
      <w:numFmt w:val="decimal"/>
      <w:lvlText w:val="%1."/>
      <w:lvlJc w:val="left"/>
      <w:pPr>
        <w:ind w:left="6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97" w:hanging="360"/>
      </w:pPr>
    </w:lvl>
    <w:lvl w:ilvl="2" w:tplc="0409001B" w:tentative="1">
      <w:start w:val="1"/>
      <w:numFmt w:val="lowerRoman"/>
      <w:lvlText w:val="%3."/>
      <w:lvlJc w:val="right"/>
      <w:pPr>
        <w:ind w:left="8317" w:hanging="180"/>
      </w:pPr>
    </w:lvl>
    <w:lvl w:ilvl="3" w:tplc="0409000F" w:tentative="1">
      <w:start w:val="1"/>
      <w:numFmt w:val="decimal"/>
      <w:lvlText w:val="%4."/>
      <w:lvlJc w:val="left"/>
      <w:pPr>
        <w:ind w:left="9037" w:hanging="360"/>
      </w:pPr>
    </w:lvl>
    <w:lvl w:ilvl="4" w:tplc="04090019" w:tentative="1">
      <w:start w:val="1"/>
      <w:numFmt w:val="lowerLetter"/>
      <w:lvlText w:val="%5."/>
      <w:lvlJc w:val="left"/>
      <w:pPr>
        <w:ind w:left="9757" w:hanging="360"/>
      </w:pPr>
    </w:lvl>
    <w:lvl w:ilvl="5" w:tplc="0409001B" w:tentative="1">
      <w:start w:val="1"/>
      <w:numFmt w:val="lowerRoman"/>
      <w:lvlText w:val="%6."/>
      <w:lvlJc w:val="right"/>
      <w:pPr>
        <w:ind w:left="10477" w:hanging="180"/>
      </w:pPr>
    </w:lvl>
    <w:lvl w:ilvl="6" w:tplc="0409000F" w:tentative="1">
      <w:start w:val="1"/>
      <w:numFmt w:val="decimal"/>
      <w:lvlText w:val="%7."/>
      <w:lvlJc w:val="left"/>
      <w:pPr>
        <w:ind w:left="11197" w:hanging="360"/>
      </w:pPr>
    </w:lvl>
    <w:lvl w:ilvl="7" w:tplc="04090019" w:tentative="1">
      <w:start w:val="1"/>
      <w:numFmt w:val="lowerLetter"/>
      <w:lvlText w:val="%8."/>
      <w:lvlJc w:val="left"/>
      <w:pPr>
        <w:ind w:left="11917" w:hanging="360"/>
      </w:pPr>
    </w:lvl>
    <w:lvl w:ilvl="8" w:tplc="0409001B" w:tentative="1">
      <w:start w:val="1"/>
      <w:numFmt w:val="lowerRoman"/>
      <w:lvlText w:val="%9."/>
      <w:lvlJc w:val="right"/>
      <w:pPr>
        <w:ind w:left="12637" w:hanging="180"/>
      </w:pPr>
    </w:lvl>
  </w:abstractNum>
  <w:abstractNum w:abstractNumId="2" w15:restartNumberingAfterBreak="0">
    <w:nsid w:val="309B56BE"/>
    <w:multiLevelType w:val="hybridMultilevel"/>
    <w:tmpl w:val="D578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76F6"/>
    <w:multiLevelType w:val="hybridMultilevel"/>
    <w:tmpl w:val="0B54E8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571E65"/>
    <w:multiLevelType w:val="hybridMultilevel"/>
    <w:tmpl w:val="02C223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C55ADE"/>
    <w:multiLevelType w:val="hybridMultilevel"/>
    <w:tmpl w:val="FF74AED4"/>
    <w:lvl w:ilvl="0" w:tplc="0409000F">
      <w:start w:val="1"/>
      <w:numFmt w:val="decimal"/>
      <w:lvlText w:val="%1."/>
      <w:lvlJc w:val="left"/>
      <w:pPr>
        <w:ind w:left="4548" w:hanging="360"/>
      </w:pPr>
    </w:lvl>
    <w:lvl w:ilvl="1" w:tplc="04090019" w:tentative="1">
      <w:start w:val="1"/>
      <w:numFmt w:val="lowerLetter"/>
      <w:lvlText w:val="%2."/>
      <w:lvlJc w:val="left"/>
      <w:pPr>
        <w:ind w:left="5268" w:hanging="360"/>
      </w:pPr>
    </w:lvl>
    <w:lvl w:ilvl="2" w:tplc="0409001B" w:tentative="1">
      <w:start w:val="1"/>
      <w:numFmt w:val="lowerRoman"/>
      <w:lvlText w:val="%3."/>
      <w:lvlJc w:val="right"/>
      <w:pPr>
        <w:ind w:left="5988" w:hanging="180"/>
      </w:pPr>
    </w:lvl>
    <w:lvl w:ilvl="3" w:tplc="0409000F" w:tentative="1">
      <w:start w:val="1"/>
      <w:numFmt w:val="decimal"/>
      <w:lvlText w:val="%4."/>
      <w:lvlJc w:val="left"/>
      <w:pPr>
        <w:ind w:left="6708" w:hanging="360"/>
      </w:pPr>
    </w:lvl>
    <w:lvl w:ilvl="4" w:tplc="04090019" w:tentative="1">
      <w:start w:val="1"/>
      <w:numFmt w:val="lowerLetter"/>
      <w:lvlText w:val="%5."/>
      <w:lvlJc w:val="left"/>
      <w:pPr>
        <w:ind w:left="7428" w:hanging="360"/>
      </w:pPr>
    </w:lvl>
    <w:lvl w:ilvl="5" w:tplc="0409001B" w:tentative="1">
      <w:start w:val="1"/>
      <w:numFmt w:val="lowerRoman"/>
      <w:lvlText w:val="%6."/>
      <w:lvlJc w:val="right"/>
      <w:pPr>
        <w:ind w:left="8148" w:hanging="180"/>
      </w:pPr>
    </w:lvl>
    <w:lvl w:ilvl="6" w:tplc="0409000F" w:tentative="1">
      <w:start w:val="1"/>
      <w:numFmt w:val="decimal"/>
      <w:lvlText w:val="%7."/>
      <w:lvlJc w:val="left"/>
      <w:pPr>
        <w:ind w:left="8868" w:hanging="360"/>
      </w:pPr>
    </w:lvl>
    <w:lvl w:ilvl="7" w:tplc="04090019" w:tentative="1">
      <w:start w:val="1"/>
      <w:numFmt w:val="lowerLetter"/>
      <w:lvlText w:val="%8."/>
      <w:lvlJc w:val="left"/>
      <w:pPr>
        <w:ind w:left="9588" w:hanging="360"/>
      </w:pPr>
    </w:lvl>
    <w:lvl w:ilvl="8" w:tplc="040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6" w15:restartNumberingAfterBreak="0">
    <w:nsid w:val="6DAB1345"/>
    <w:multiLevelType w:val="hybridMultilevel"/>
    <w:tmpl w:val="C1D6D8A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0F"/>
    <w:rsid w:val="00126B21"/>
    <w:rsid w:val="001A3E5F"/>
    <w:rsid w:val="00291AEA"/>
    <w:rsid w:val="003026A9"/>
    <w:rsid w:val="00307E8B"/>
    <w:rsid w:val="003E4CDA"/>
    <w:rsid w:val="005338B5"/>
    <w:rsid w:val="00576B9F"/>
    <w:rsid w:val="00637E33"/>
    <w:rsid w:val="007102A3"/>
    <w:rsid w:val="0073123E"/>
    <w:rsid w:val="00744F21"/>
    <w:rsid w:val="007C0609"/>
    <w:rsid w:val="0088279E"/>
    <w:rsid w:val="008E42DE"/>
    <w:rsid w:val="00950419"/>
    <w:rsid w:val="00963AA8"/>
    <w:rsid w:val="00AD4940"/>
    <w:rsid w:val="00B26B11"/>
    <w:rsid w:val="00BB4A5C"/>
    <w:rsid w:val="00BF641A"/>
    <w:rsid w:val="00C103A6"/>
    <w:rsid w:val="00C26457"/>
    <w:rsid w:val="00CA4847"/>
    <w:rsid w:val="00DA1C33"/>
    <w:rsid w:val="00DB5A68"/>
    <w:rsid w:val="00DC21D2"/>
    <w:rsid w:val="00DD1636"/>
    <w:rsid w:val="00EE2E62"/>
    <w:rsid w:val="00F40F49"/>
    <w:rsid w:val="00F44E0F"/>
    <w:rsid w:val="00F5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843A6-A137-4B2B-ABFD-CDC03FF7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4E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paragraph" w:styleId="BodyText">
    <w:name w:val="Body Text"/>
    <w:basedOn w:val="Normal"/>
    <w:link w:val="BodyTextChar"/>
    <w:rsid w:val="00F44E0F"/>
    <w:pPr>
      <w:spacing w:line="360" w:lineRule="auto"/>
    </w:pPr>
    <w:rPr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F44E0F"/>
    <w:rPr>
      <w:rFonts w:ascii="Times New Roman" w:eastAsia="Times New Roman" w:hAnsi="Times New Roman" w:cs="Times New Roman"/>
      <w:sz w:val="28"/>
      <w:szCs w:val="20"/>
    </w:rPr>
  </w:style>
  <w:style w:type="paragraph" w:customStyle="1" w:styleId="infotext">
    <w:name w:val="info_text"/>
    <w:basedOn w:val="Normal"/>
    <w:rsid w:val="00F44E0F"/>
    <w:pPr>
      <w:spacing w:before="100" w:beforeAutospacing="1"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0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3A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A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3A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A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User</cp:lastModifiedBy>
  <cp:revision>2</cp:revision>
  <dcterms:created xsi:type="dcterms:W3CDTF">2022-11-23T09:42:00Z</dcterms:created>
  <dcterms:modified xsi:type="dcterms:W3CDTF">2022-11-23T09:42:00Z</dcterms:modified>
</cp:coreProperties>
</file>