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DE41" w14:textId="77777777" w:rsidR="000E2583" w:rsidRDefault="000E2583" w:rsidP="00AD4CEF">
      <w:pPr>
        <w:spacing w:line="360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566A0515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за заемане на академичната длъжност  „ПРОФЕСОР“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Pr="00EC36F8">
        <w:rPr>
          <w:b/>
          <w:i/>
          <w:sz w:val="26"/>
          <w:szCs w:val="26"/>
        </w:rPr>
        <w:t xml:space="preserve">4. </w:t>
      </w:r>
      <w:r>
        <w:rPr>
          <w:b/>
          <w:i/>
          <w:sz w:val="26"/>
          <w:szCs w:val="26"/>
        </w:rPr>
        <w:t>„</w:t>
      </w:r>
      <w:r w:rsidRPr="00EC36F8">
        <w:rPr>
          <w:b/>
          <w:i/>
          <w:sz w:val="26"/>
          <w:szCs w:val="26"/>
        </w:rPr>
        <w:t>Природни науки, математика и информатика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21BA885B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87080F">
        <w:rPr>
          <w:b/>
          <w:color w:val="000000" w:themeColor="text1"/>
          <w:sz w:val="20"/>
          <w:szCs w:val="20"/>
        </w:rPr>
        <w:t>п</w:t>
      </w:r>
      <w:r>
        <w:rPr>
          <w:b/>
          <w:color w:val="000000" w:themeColor="text1"/>
          <w:sz w:val="20"/>
          <w:szCs w:val="20"/>
        </w:rPr>
        <w:t xml:space="preserve">рофесор“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3F5945B2" w:rsidR="004A704C" w:rsidRPr="004A704C" w:rsidRDefault="004A704C" w:rsidP="0057550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57550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4A704C">
              <w:rPr>
                <w:b/>
                <w:color w:val="000000" w:themeColor="text1"/>
                <w:sz w:val="20"/>
                <w:szCs w:val="20"/>
              </w:rPr>
              <w:t>рофесор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36CAC56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B3EFDE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11</w:t>
            </w:r>
            <w:r w:rsidR="004C77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34E51B86" w14:textId="287E33B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1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B1DE" w14:textId="1FF425DF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Публикации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E197" w14:textId="5C9872D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B325" w14:textId="0355695F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1475DE8E" w14:textId="4C923B8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F6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2ABE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Цитирания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F7F8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8C05" w14:textId="1C050FDE" w:rsidR="004A704C" w:rsidRPr="00681337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60D49EC4" w14:textId="53657295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B1E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7763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Защитили докторанти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6CA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A501" w14:textId="0CEC87DF" w:rsidR="004A704C" w:rsidRPr="006F4D6D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BB5030C" w14:textId="1F6C0044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A58F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4F6B" w14:textId="3F1A32B5" w:rsidR="004A704C" w:rsidRPr="004A704C" w:rsidRDefault="004A704C" w:rsidP="00BD2B20">
            <w:pP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Научноизследователски проекти (участие и/или ръководство)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C4C7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EF92" w14:textId="5750EAC9" w:rsidR="004A704C" w:rsidRPr="00F64186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341CDC3C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 xml:space="preserve">Точките се присъждат по следния </w:t>
      </w:r>
      <w:proofErr w:type="spellStart"/>
      <w:r w:rsidRPr="00347C26">
        <w:rPr>
          <w:i/>
          <w:sz w:val="20"/>
          <w:szCs w:val="20"/>
        </w:rPr>
        <w:t>начин: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>оклади</w:t>
      </w:r>
      <w:proofErr w:type="spellEnd"/>
      <w:r w:rsidR="0087080F" w:rsidRPr="00347C26">
        <w:rPr>
          <w:i/>
          <w:sz w:val="20"/>
          <w:szCs w:val="20"/>
        </w:rPr>
        <w:t xml:space="preserve">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6939B0A1" w14:textId="0EAA0BF5" w:rsidR="00E17838" w:rsidRPr="008403A2" w:rsidRDefault="00E17838" w:rsidP="00E17838">
      <w:pPr>
        <w:jc w:val="center"/>
        <w:rPr>
          <w:b/>
          <w:bCs/>
          <w:lang w:val="en-US"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3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 xml:space="preserve">Публикации в </w:t>
      </w:r>
      <w:r w:rsidR="008403A2">
        <w:rPr>
          <w:b/>
          <w:bCs/>
          <w:lang w:val="en-US"/>
        </w:rPr>
        <w:t xml:space="preserve">Scopus </w:t>
      </w:r>
      <w:r w:rsidR="008403A2">
        <w:rPr>
          <w:b/>
          <w:bCs/>
        </w:rPr>
        <w:t xml:space="preserve">и/или </w:t>
      </w:r>
      <w:r w:rsidR="008403A2">
        <w:rPr>
          <w:b/>
          <w:bCs/>
          <w:lang w:val="en-US"/>
        </w:rPr>
        <w:t>Web of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E17838" w:rsidRPr="006A0846" w14:paraId="1D8E053C" w14:textId="77777777" w:rsidTr="00A7747C">
        <w:tc>
          <w:tcPr>
            <w:tcW w:w="447" w:type="dxa"/>
            <w:vAlign w:val="center"/>
          </w:tcPr>
          <w:p w14:paraId="653A1004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7F854922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37539BD5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47865" w:rsidRPr="006A0846" w14:paraId="20CFF691" w14:textId="77777777" w:rsidTr="00A7747C">
        <w:tc>
          <w:tcPr>
            <w:tcW w:w="447" w:type="dxa"/>
            <w:vAlign w:val="center"/>
          </w:tcPr>
          <w:p w14:paraId="6C6B93E1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76150AB5" w14:textId="5515DFF1" w:rsidR="00147865" w:rsidRPr="006A0846" w:rsidRDefault="00147865" w:rsidP="00147865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048B838" w14:textId="24A75034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7B604E59" w14:textId="77777777" w:rsidTr="00A7747C">
        <w:tc>
          <w:tcPr>
            <w:tcW w:w="447" w:type="dxa"/>
            <w:vAlign w:val="center"/>
          </w:tcPr>
          <w:p w14:paraId="6532D152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69951CEA" w14:textId="433D0734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18832CF4" w14:textId="41BC988F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61D4914C" w14:textId="77777777" w:rsidTr="00F315A0">
        <w:tc>
          <w:tcPr>
            <w:tcW w:w="447" w:type="dxa"/>
            <w:vAlign w:val="center"/>
          </w:tcPr>
          <w:p w14:paraId="38AAB800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0861A1A9" w14:textId="174A29E3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48372B7" w14:textId="7B356C3B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0EDE62A4" w14:textId="77777777" w:rsidTr="00A7747C">
        <w:tc>
          <w:tcPr>
            <w:tcW w:w="447" w:type="dxa"/>
            <w:vAlign w:val="center"/>
          </w:tcPr>
          <w:p w14:paraId="696275BA" w14:textId="77777777" w:rsidR="00147865" w:rsidRPr="006A0846" w:rsidRDefault="00147865" w:rsidP="00147865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14B47E7" w14:textId="49D6382C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2088A" w14:textId="547D1426" w:rsidR="00147865" w:rsidRPr="006A0846" w:rsidRDefault="00147865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0FBA7602" w14:textId="77777777" w:rsidR="00C4715B" w:rsidRDefault="00C4715B" w:rsidP="00C4715B">
      <w:pPr>
        <w:jc w:val="both"/>
        <w:rPr>
          <w:i/>
          <w:color w:val="FF0000"/>
          <w:sz w:val="20"/>
          <w:szCs w:val="20"/>
        </w:rPr>
      </w:pPr>
    </w:p>
    <w:p w14:paraId="17EA720D" w14:textId="77777777" w:rsidR="0087080F" w:rsidRPr="00E40022" w:rsidRDefault="0087080F" w:rsidP="0087080F">
      <w:pPr>
        <w:jc w:val="both"/>
        <w:rPr>
          <w:bCs/>
        </w:rPr>
      </w:pPr>
      <w:r w:rsidRPr="00E40022">
        <w:rPr>
          <w:i/>
          <w:sz w:val="20"/>
          <w:szCs w:val="20"/>
        </w:rPr>
        <w:t>Точките се присъждат по следния начин:</w:t>
      </w:r>
    </w:p>
    <w:p w14:paraId="1DE611BB" w14:textId="77777777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0C46A19C" w14:textId="5CF77F93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57201CA" w14:textId="77777777" w:rsidR="0087080F" w:rsidRPr="00E40022" w:rsidRDefault="0087080F" w:rsidP="0087080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D78942" w14:textId="77777777" w:rsidR="0087080F" w:rsidRDefault="0087080F" w:rsidP="00C4715B">
      <w:pPr>
        <w:jc w:val="both"/>
        <w:rPr>
          <w:i/>
          <w:color w:val="FF0000"/>
          <w:sz w:val="20"/>
          <w:szCs w:val="20"/>
        </w:rPr>
      </w:pPr>
    </w:p>
    <w:p w14:paraId="6705BDAC" w14:textId="77777777" w:rsidR="00113C6E" w:rsidRDefault="00113C6E" w:rsidP="00F60A0A">
      <w:pPr>
        <w:jc w:val="center"/>
        <w:rPr>
          <w:b/>
          <w:bCs/>
        </w:rPr>
      </w:pPr>
    </w:p>
    <w:p w14:paraId="11C00CBA" w14:textId="2C65DE77" w:rsidR="00F60A0A" w:rsidRPr="00147865" w:rsidRDefault="00F60A0A" w:rsidP="00F60A0A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4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147865" w:rsidRPr="00147865">
        <w:rPr>
          <w:b/>
          <w:color w:val="000000" w:themeColor="text1"/>
        </w:rPr>
        <w:t xml:space="preserve">Цитирания в </w:t>
      </w:r>
      <w:r w:rsidR="00147865" w:rsidRPr="00147865">
        <w:rPr>
          <w:b/>
          <w:color w:val="000000" w:themeColor="text1"/>
          <w:lang w:val="en-US"/>
        </w:rPr>
        <w:t>Scopus</w:t>
      </w:r>
      <w:r w:rsidR="00147865" w:rsidRPr="00147865">
        <w:rPr>
          <w:b/>
          <w:color w:val="000000" w:themeColor="text1"/>
        </w:rPr>
        <w:t xml:space="preserve"> и/или </w:t>
      </w:r>
      <w:r w:rsidR="00147865" w:rsidRPr="00147865">
        <w:rPr>
          <w:b/>
          <w:color w:val="000000" w:themeColor="text1"/>
          <w:lang w:val="en-US"/>
        </w:rPr>
        <w:t>Web of Science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851"/>
      </w:tblGrid>
      <w:tr w:rsidR="00F60A0A" w:rsidRPr="00795D70" w14:paraId="0DD69D3C" w14:textId="77777777" w:rsidTr="00C62FBE">
        <w:trPr>
          <w:trHeight w:val="382"/>
        </w:trPr>
        <w:tc>
          <w:tcPr>
            <w:tcW w:w="8500" w:type="dxa"/>
            <w:vAlign w:val="center"/>
          </w:tcPr>
          <w:p w14:paraId="3A2F25A1" w14:textId="46985B56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Цитиране</w:t>
            </w:r>
          </w:p>
        </w:tc>
        <w:tc>
          <w:tcPr>
            <w:tcW w:w="851" w:type="dxa"/>
            <w:vAlign w:val="center"/>
          </w:tcPr>
          <w:p w14:paraId="3DC37119" w14:textId="3FF8055B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Точки</w:t>
            </w:r>
          </w:p>
        </w:tc>
      </w:tr>
      <w:tr w:rsidR="00136386" w:rsidRPr="00795D70" w14:paraId="57623A32" w14:textId="77777777" w:rsidTr="00F60A0A">
        <w:tc>
          <w:tcPr>
            <w:tcW w:w="8500" w:type="dxa"/>
          </w:tcPr>
          <w:p w14:paraId="5F371237" w14:textId="513878B0" w:rsidR="00147865" w:rsidRPr="00F60A0A" w:rsidRDefault="00136386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 w:rsidR="00147865"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18042BB2" w14:textId="06D67950" w:rsidR="00136386" w:rsidRPr="00F60A0A" w:rsidRDefault="00136386" w:rsidP="00136386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116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1FEE81C4" w14:textId="77777777" w:rsidTr="00F60A0A">
        <w:tc>
          <w:tcPr>
            <w:tcW w:w="8500" w:type="dxa"/>
          </w:tcPr>
          <w:p w14:paraId="7D5AAF68" w14:textId="742B976F" w:rsidR="00136386" w:rsidRPr="00F60A0A" w:rsidRDefault="00136386" w:rsidP="00136386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 w:rsidR="00147865">
              <w:rPr>
                <w:iCs/>
                <w:sz w:val="20"/>
                <w:szCs w:val="20"/>
              </w:rPr>
              <w:t xml:space="preserve">, </w:t>
            </w:r>
            <w:r w:rsidR="00147865"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1B0813D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6E1A3A93" w14:textId="77777777" w:rsidTr="00136386">
        <w:tc>
          <w:tcPr>
            <w:tcW w:w="8500" w:type="dxa"/>
          </w:tcPr>
          <w:p w14:paraId="1BF50170" w14:textId="5A750526" w:rsidR="00136386" w:rsidRPr="00F60A0A" w:rsidRDefault="00136386" w:rsidP="00147865">
            <w:pPr>
              <w:jc w:val="both"/>
              <w:rPr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 w:rsidR="0014786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144F93C" w14:textId="5E268073" w:rsidR="00136386" w:rsidRPr="00F60A0A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37006388" w14:textId="77777777" w:rsidTr="00136386">
        <w:tc>
          <w:tcPr>
            <w:tcW w:w="8500" w:type="dxa"/>
          </w:tcPr>
          <w:p w14:paraId="0B646A63" w14:textId="7F292B70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26521BC7" w14:textId="5787566C" w:rsidR="00147865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760FE9A" w14:textId="77777777" w:rsidTr="00F60A0A">
        <w:tc>
          <w:tcPr>
            <w:tcW w:w="8500" w:type="dxa"/>
          </w:tcPr>
          <w:p w14:paraId="1E82A723" w14:textId="77777777" w:rsidR="00147865" w:rsidRPr="00F60A0A" w:rsidRDefault="00147865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3F626048" w14:textId="0F0B8496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471DD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1186F375" w14:textId="77777777" w:rsidTr="00F60A0A">
        <w:tc>
          <w:tcPr>
            <w:tcW w:w="8500" w:type="dxa"/>
          </w:tcPr>
          <w:p w14:paraId="5F14598C" w14:textId="1FD5C555" w:rsidR="00147865" w:rsidRPr="00F60A0A" w:rsidRDefault="00147865" w:rsidP="00147865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2ABC3696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04AA124F" w14:textId="77777777" w:rsidTr="00136386">
        <w:tc>
          <w:tcPr>
            <w:tcW w:w="8500" w:type="dxa"/>
          </w:tcPr>
          <w:p w14:paraId="0136969D" w14:textId="388C2C42" w:rsidR="00147865" w:rsidRPr="00F60A0A" w:rsidRDefault="00147865" w:rsidP="00147865">
            <w:pPr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63CC6F9" w14:textId="09EA6E62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E7E8314" w14:textId="77777777" w:rsidTr="00136386">
        <w:tc>
          <w:tcPr>
            <w:tcW w:w="8500" w:type="dxa"/>
          </w:tcPr>
          <w:p w14:paraId="0B8D0322" w14:textId="01996C6A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3BBDE171" w14:textId="4AE1F95E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462BB66D" w14:textId="77777777" w:rsidTr="00F60A0A">
        <w:tc>
          <w:tcPr>
            <w:tcW w:w="8500" w:type="dxa"/>
          </w:tcPr>
          <w:p w14:paraId="6F526794" w14:textId="77777777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778" w14:textId="0F4C4EFE" w:rsidR="00147865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1A804DBF" w14:textId="0236F2B6" w:rsidR="00F60A0A" w:rsidRDefault="00F60A0A" w:rsidP="00F60A0A">
      <w:pPr>
        <w:jc w:val="center"/>
        <w:rPr>
          <w:b/>
          <w:bCs/>
        </w:rPr>
      </w:pPr>
    </w:p>
    <w:p w14:paraId="36A53B6D" w14:textId="77777777" w:rsidR="0087080F" w:rsidRPr="00347C26" w:rsidRDefault="00720AD1" w:rsidP="00720AD1">
      <w:pPr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Pr="00347C26">
        <w:rPr>
          <w:bCs/>
        </w:rPr>
        <w:t xml:space="preserve"> </w:t>
      </w:r>
    </w:p>
    <w:p w14:paraId="7005F48D" w14:textId="234101A8" w:rsidR="00F413D4" w:rsidRPr="00316087" w:rsidRDefault="0087080F" w:rsidP="00720AD1">
      <w:pPr>
        <w:pStyle w:val="ListParagraph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347C26">
        <w:rPr>
          <w:rFonts w:ascii="Times New Roman" w:hAnsi="Times New Roman" w:cs="Times New Roman"/>
          <w:i/>
          <w:sz w:val="20"/>
          <w:szCs w:val="20"/>
          <w:lang w:val="ru-RU"/>
        </w:rPr>
        <w:t>Цитирания в научни издания, монографии или колективни томове, реферирани и индексирани в световноизвестни бази данни с научна информация (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347C26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>Web of Science)</w:t>
      </w:r>
      <w:r w:rsidRPr="00347C26">
        <w:rPr>
          <w:rFonts w:ascii="Times New Roman" w:hAnsi="Times New Roman" w:cs="Times New Roman"/>
          <w:i/>
          <w:sz w:val="20"/>
          <w:szCs w:val="20"/>
        </w:rPr>
        <w:t>- 15 т</w:t>
      </w:r>
      <w:r w:rsidR="00316087">
        <w:rPr>
          <w:rFonts w:ascii="Times New Roman" w:hAnsi="Times New Roman" w:cs="Times New Roman"/>
          <w:i/>
          <w:sz w:val="20"/>
          <w:szCs w:val="20"/>
        </w:rPr>
        <w:t>.</w:t>
      </w:r>
    </w:p>
    <w:p w14:paraId="10FC34F5" w14:textId="77777777" w:rsidR="00F413D4" w:rsidRPr="000D5792" w:rsidRDefault="00F413D4" w:rsidP="00720AD1">
      <w:pPr>
        <w:rPr>
          <w:b/>
          <w:bCs/>
        </w:rPr>
      </w:pPr>
    </w:p>
    <w:p w14:paraId="54BBE567" w14:textId="0181CFB1" w:rsidR="00136386" w:rsidRDefault="00136386" w:rsidP="0013638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5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31447F">
        <w:rPr>
          <w:b/>
          <w:bCs/>
        </w:rPr>
        <w:t>Защитили докторанти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079"/>
        <w:gridCol w:w="851"/>
      </w:tblGrid>
      <w:tr w:rsidR="00136386" w:rsidRPr="00795D70" w14:paraId="429D4B86" w14:textId="7EDB64B5" w:rsidTr="00136386">
        <w:trPr>
          <w:trHeight w:val="140"/>
        </w:trPr>
        <w:tc>
          <w:tcPr>
            <w:tcW w:w="426" w:type="dxa"/>
          </w:tcPr>
          <w:p w14:paraId="6AE2B772" w14:textId="741846F6" w:rsidR="00136386" w:rsidRPr="00136386" w:rsidRDefault="00136386" w:rsidP="00136386">
            <w:pPr>
              <w:ind w:right="2051"/>
              <w:jc w:val="both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14:paraId="16A492B8" w14:textId="00D079D6" w:rsidR="00136386" w:rsidRPr="00136386" w:rsidRDefault="00136386" w:rsidP="00136386">
            <w:pPr>
              <w:jc w:val="center"/>
              <w:rPr>
                <w:iCs/>
              </w:rPr>
            </w:pPr>
            <w:r w:rsidRPr="00136386">
              <w:rPr>
                <w:b/>
                <w:sz w:val="20"/>
                <w:szCs w:val="20"/>
              </w:rPr>
              <w:t>Докторант</w:t>
            </w:r>
          </w:p>
        </w:tc>
        <w:tc>
          <w:tcPr>
            <w:tcW w:w="851" w:type="dxa"/>
            <w:vAlign w:val="center"/>
          </w:tcPr>
          <w:p w14:paraId="41B370BC" w14:textId="38464FD9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36386" w:rsidRPr="00795D70" w14:paraId="28FE087C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3FFBCB8C" w14:textId="7B58F42B" w:rsidR="00136386" w:rsidRPr="00136386" w:rsidRDefault="00136386" w:rsidP="00136386">
            <w:pPr>
              <w:ind w:right="205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39BC9B31" w14:textId="39407958" w:rsidR="00136386" w:rsidRPr="00136386" w:rsidRDefault="001F67CB" w:rsidP="001F67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="00136386"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</w:t>
            </w:r>
            <w:r w:rsidR="00347C26">
              <w:rPr>
                <w:bCs/>
                <w:iCs/>
                <w:sz w:val="20"/>
                <w:szCs w:val="20"/>
              </w:rPr>
              <w:t>……</w:t>
            </w:r>
            <w:r w:rsidR="00136386"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 w:rsidR="00347C26"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139A7EC5" w14:textId="4D39B9E4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47C26" w:rsidRPr="00795D70" w14:paraId="4281D03A" w14:textId="1BF8B53D" w:rsidTr="00136386">
        <w:trPr>
          <w:trHeight w:val="140"/>
        </w:trPr>
        <w:tc>
          <w:tcPr>
            <w:tcW w:w="426" w:type="dxa"/>
            <w:vAlign w:val="center"/>
          </w:tcPr>
          <w:p w14:paraId="276733BD" w14:textId="1E9C147A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3D38AE41" w14:textId="51BF0AEF" w:rsidR="00347C26" w:rsidRPr="00136386" w:rsidRDefault="00347C26" w:rsidP="00347C26">
            <w:pPr>
              <w:rPr>
                <w:iCs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№/дата……</w:t>
            </w:r>
            <w:r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2F4DAFF1" w14:textId="3A9D328D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3B90" w:rsidRPr="00795D70" w14:paraId="1D1A141A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0ED0487C" w14:textId="77777777" w:rsidR="00483B90" w:rsidRDefault="00483B90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67796C66" w14:textId="77777777" w:rsidR="00483B90" w:rsidRPr="00136386" w:rsidRDefault="00483B90" w:rsidP="0013638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407D77" w14:textId="418C5A30" w:rsidR="00483B90" w:rsidRDefault="001F67CB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34468DF0" w14:textId="703F9897" w:rsidR="00F60A0A" w:rsidRDefault="00F60A0A" w:rsidP="00136386"/>
    <w:p w14:paraId="52CDBC49" w14:textId="6A05AFE2" w:rsidR="00F413D4" w:rsidRPr="00DA03BE" w:rsidRDefault="00F413D4" w:rsidP="00136386">
      <w:pPr>
        <w:rPr>
          <w:i/>
          <w:sz w:val="20"/>
          <w:szCs w:val="20"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</w:t>
      </w:r>
      <w:r w:rsidRPr="00DA03BE">
        <w:rPr>
          <w:i/>
          <w:sz w:val="20"/>
          <w:szCs w:val="20"/>
        </w:rPr>
        <w:t xml:space="preserve">за самостоятелно 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 xml:space="preserve">0 точки. За </w:t>
      </w:r>
      <w:proofErr w:type="spellStart"/>
      <w:r w:rsidRPr="00DA03BE">
        <w:rPr>
          <w:i/>
          <w:sz w:val="20"/>
          <w:szCs w:val="20"/>
        </w:rPr>
        <w:t>съръководство</w:t>
      </w:r>
      <w:proofErr w:type="spellEnd"/>
      <w:r w:rsidRPr="00DA03BE">
        <w:rPr>
          <w:i/>
          <w:sz w:val="20"/>
          <w:szCs w:val="20"/>
        </w:rPr>
        <w:t xml:space="preserve">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0/</w:t>
      </w:r>
      <w:r w:rsidRPr="00DA03BE">
        <w:rPr>
          <w:i/>
          <w:sz w:val="20"/>
          <w:szCs w:val="20"/>
          <w:lang w:val="en-US"/>
        </w:rPr>
        <w:t>n</w:t>
      </w:r>
      <w:r w:rsidRPr="00DA03BE">
        <w:rPr>
          <w:i/>
          <w:sz w:val="20"/>
          <w:szCs w:val="20"/>
        </w:rPr>
        <w:t xml:space="preserve"> точки, където </w:t>
      </w:r>
      <w:r w:rsidRPr="00DA03BE">
        <w:rPr>
          <w:i/>
          <w:sz w:val="20"/>
          <w:szCs w:val="20"/>
          <w:lang w:val="en-US"/>
        </w:rPr>
        <w:t>n</w:t>
      </w:r>
      <w:r w:rsidR="0095639A" w:rsidRPr="00DA03BE">
        <w:rPr>
          <w:i/>
          <w:sz w:val="20"/>
          <w:szCs w:val="20"/>
        </w:rPr>
        <w:t xml:space="preserve"> е броят</w:t>
      </w:r>
      <w:r w:rsidRPr="00DA03BE">
        <w:rPr>
          <w:i/>
          <w:sz w:val="20"/>
          <w:szCs w:val="20"/>
        </w:rPr>
        <w:t xml:space="preserve"> </w:t>
      </w:r>
      <w:proofErr w:type="spellStart"/>
      <w:r w:rsidRPr="00DA03BE">
        <w:rPr>
          <w:i/>
          <w:sz w:val="20"/>
          <w:szCs w:val="20"/>
        </w:rPr>
        <w:t>съръководители</w:t>
      </w:r>
      <w:proofErr w:type="spellEnd"/>
      <w:r w:rsidRPr="00DA03BE">
        <w:rPr>
          <w:i/>
          <w:sz w:val="20"/>
          <w:szCs w:val="20"/>
        </w:rPr>
        <w:t xml:space="preserve"> на съответния докторант.</w:t>
      </w:r>
    </w:p>
    <w:p w14:paraId="5D71229D" w14:textId="68BDB840" w:rsidR="00F413D4" w:rsidRPr="00DA03BE" w:rsidRDefault="00F413D4" w:rsidP="00136386">
      <w:pPr>
        <w:rPr>
          <w:sz w:val="20"/>
          <w:szCs w:val="20"/>
        </w:rPr>
      </w:pPr>
    </w:p>
    <w:p w14:paraId="51525454" w14:textId="77777777" w:rsidR="00F413D4" w:rsidRDefault="00F413D4" w:rsidP="00136386"/>
    <w:p w14:paraId="0B9B598C" w14:textId="6454C4E0" w:rsidR="003C6A91" w:rsidRPr="00061244" w:rsidRDefault="003C6A91" w:rsidP="00061244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6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E821A7" w:rsidRPr="00061244">
        <w:rPr>
          <w:b/>
          <w:color w:val="000000" w:themeColor="text1"/>
        </w:rPr>
        <w:t>Научноизследователски проекти (участие и/или ръководство</w:t>
      </w:r>
      <w:r w:rsidR="00E821A7" w:rsidRPr="00061244">
        <w:rPr>
          <w:b/>
          <w:color w:val="000000" w:themeColor="text1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3C6A91" w:rsidRPr="006A0846" w14:paraId="2A61AE88" w14:textId="77777777" w:rsidTr="00A7747C">
        <w:tc>
          <w:tcPr>
            <w:tcW w:w="447" w:type="dxa"/>
            <w:vAlign w:val="center"/>
          </w:tcPr>
          <w:p w14:paraId="61C70A14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2BDA8047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7877E38E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3C6A91" w:rsidRPr="006A0846" w14:paraId="24667473" w14:textId="77777777" w:rsidTr="00A7747C">
        <w:tc>
          <w:tcPr>
            <w:tcW w:w="447" w:type="dxa"/>
            <w:vAlign w:val="center"/>
          </w:tcPr>
          <w:p w14:paraId="00715946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177A78F2" w14:textId="7AA65432" w:rsidR="003C6A91" w:rsidRPr="006A0846" w:rsidRDefault="003A2BDC" w:rsidP="00A7747C">
            <w:pPr>
              <w:rPr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507E9D54" w14:textId="14C668AA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7FE3BC37" w14:textId="77777777" w:rsidTr="00A7747C">
        <w:tc>
          <w:tcPr>
            <w:tcW w:w="447" w:type="dxa"/>
            <w:vAlign w:val="center"/>
          </w:tcPr>
          <w:p w14:paraId="098E222B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2CC17C8D" w14:textId="673053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15D3F827" w14:textId="1AA9FFE0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39C51038" w14:textId="77777777" w:rsidTr="00A7747C">
        <w:tc>
          <w:tcPr>
            <w:tcW w:w="447" w:type="dxa"/>
            <w:vAlign w:val="center"/>
          </w:tcPr>
          <w:p w14:paraId="5EB89831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  <w:vAlign w:val="center"/>
          </w:tcPr>
          <w:p w14:paraId="6AB386B6" w14:textId="556494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0443D813" w14:textId="06C9FE1C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C23E8D" w:rsidRPr="006A0846" w14:paraId="4805D151" w14:textId="77777777" w:rsidTr="00A7747C">
        <w:tc>
          <w:tcPr>
            <w:tcW w:w="447" w:type="dxa"/>
            <w:vAlign w:val="center"/>
          </w:tcPr>
          <w:p w14:paraId="3D5546B1" w14:textId="77777777" w:rsidR="00C23E8D" w:rsidRDefault="00C23E8D" w:rsidP="007517E4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B85B977" w14:textId="77777777" w:rsidR="00C23E8D" w:rsidRPr="003C6A91" w:rsidRDefault="00C23E8D" w:rsidP="0075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28B072" w14:textId="0F719BD3" w:rsidR="00C23E8D" w:rsidRPr="00061244" w:rsidRDefault="00061244" w:rsidP="00061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2C57AD2" w14:textId="6445F7F1" w:rsidR="003C6A91" w:rsidRDefault="003C6A91" w:rsidP="006A0846">
      <w:pPr>
        <w:jc w:val="center"/>
      </w:pPr>
    </w:p>
    <w:p w14:paraId="6B45C6EB" w14:textId="3593FCE0" w:rsidR="00DC613E" w:rsidRPr="00DA03BE" w:rsidRDefault="00F413D4" w:rsidP="00DC613E">
      <w:pPr>
        <w:rPr>
          <w:i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з</w:t>
      </w:r>
      <w:r w:rsidRPr="00DA03BE">
        <w:rPr>
          <w:i/>
          <w:sz w:val="20"/>
          <w:szCs w:val="20"/>
        </w:rPr>
        <w:t>а участие в един национален научен или образователен проект се зачитат 1</w:t>
      </w:r>
      <w:r w:rsidR="00E367C3" w:rsidRPr="00DA03BE">
        <w:rPr>
          <w:i/>
          <w:sz w:val="20"/>
          <w:szCs w:val="20"/>
        </w:rPr>
        <w:t>5</w:t>
      </w:r>
      <w:r w:rsidRPr="00DA03BE">
        <w:rPr>
          <w:i/>
          <w:sz w:val="20"/>
          <w:szCs w:val="20"/>
        </w:rPr>
        <w:t xml:space="preserve">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>за участие в един международен научен или образователен проект се зачитат 20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 xml:space="preserve">за ръководство на един национален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3</w:t>
      </w:r>
      <w:r w:rsidRPr="00DA03BE">
        <w:rPr>
          <w:i/>
          <w:sz w:val="20"/>
          <w:szCs w:val="20"/>
        </w:rPr>
        <w:t>0 точки</w:t>
      </w:r>
      <w:r w:rsidRPr="00DA03BE">
        <w:rPr>
          <w:i/>
          <w:sz w:val="20"/>
          <w:szCs w:val="20"/>
          <w:lang w:val="en-US"/>
        </w:rPr>
        <w:t>;</w:t>
      </w:r>
      <w:r w:rsidRPr="00DA03BE">
        <w:rPr>
          <w:i/>
          <w:sz w:val="20"/>
          <w:szCs w:val="20"/>
        </w:rPr>
        <w:t xml:space="preserve"> за ръководство на </w:t>
      </w:r>
      <w:r w:rsidR="00E367C3" w:rsidRPr="00DA03BE">
        <w:rPr>
          <w:i/>
          <w:sz w:val="20"/>
          <w:szCs w:val="20"/>
        </w:rPr>
        <w:t>бълг.</w:t>
      </w:r>
      <w:r w:rsidRPr="00DA03BE">
        <w:rPr>
          <w:i/>
          <w:sz w:val="20"/>
          <w:szCs w:val="20"/>
        </w:rPr>
        <w:t xml:space="preserve"> екип в един международен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 точки.</w:t>
      </w:r>
    </w:p>
    <w:p w14:paraId="183AC76F" w14:textId="0F45AA0D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Допустимо е използването на един и същ резултат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60EE7A2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3C20">
        <w:rPr>
          <w:i/>
        </w:rPr>
        <w:t>/</w:t>
      </w:r>
    </w:p>
    <w:sectPr w:rsidR="00DC613E" w:rsidRPr="00E40022" w:rsidSect="006A084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4EBA" w14:textId="77777777" w:rsidR="00FB189A" w:rsidRDefault="00FB189A" w:rsidP="00412DE5">
      <w:r>
        <w:separator/>
      </w:r>
    </w:p>
  </w:endnote>
  <w:endnote w:type="continuationSeparator" w:id="0">
    <w:p w14:paraId="72751BB7" w14:textId="77777777" w:rsidR="00FB189A" w:rsidRDefault="00FB189A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851E" w14:textId="111B8351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D81F5A">
      <w:rPr>
        <w:rStyle w:val="PageNumber"/>
        <w:noProof/>
        <w:sz w:val="20"/>
        <w:szCs w:val="20"/>
      </w:rPr>
      <w:t>3</w:t>
    </w:r>
    <w:r w:rsidRPr="009C1689">
      <w:rPr>
        <w:rStyle w:val="PageNumber"/>
        <w:sz w:val="20"/>
        <w:szCs w:val="20"/>
      </w:rPr>
      <w:fldChar w:fldCharType="end"/>
    </w:r>
  </w:p>
  <w:p w14:paraId="0509C11E" w14:textId="77777777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08.03.21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1089" w14:textId="77777777" w:rsidR="00FB189A" w:rsidRDefault="00FB189A" w:rsidP="00412DE5">
      <w:r>
        <w:separator/>
      </w:r>
    </w:p>
  </w:footnote>
  <w:footnote w:type="continuationSeparator" w:id="0">
    <w:p w14:paraId="6201C119" w14:textId="77777777" w:rsidR="00FB189A" w:rsidRDefault="00FB189A" w:rsidP="00412DE5">
      <w:r>
        <w:continuationSeparator/>
      </w:r>
    </w:p>
  </w:footnote>
  <w:footnote w:id="1">
    <w:p w14:paraId="1C03CF05" w14:textId="4CD56A9B" w:rsidR="00683139" w:rsidRPr="003A2BDC" w:rsidRDefault="00683139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87080F">
        <w:t xml:space="preserve">За участие в конкурс и заемане на академична длъжност </w:t>
      </w:r>
      <w:r w:rsidRPr="0087080F">
        <w:rPr>
          <w:lang w:val="en-US"/>
        </w:rPr>
        <w:t>“</w:t>
      </w:r>
      <w:r w:rsidRPr="0087080F">
        <w:t>професор</w:t>
      </w:r>
      <w:r w:rsidRPr="0087080F">
        <w:rPr>
          <w:lang w:val="en-US"/>
        </w:rPr>
        <w:t>”</w:t>
      </w:r>
      <w:r w:rsidRPr="0087080F">
        <w:t xml:space="preserve"> е задължително наличието на поне една студия.</w:t>
      </w:r>
    </w:p>
  </w:footnote>
  <w:footnote w:id="2">
    <w:p w14:paraId="745D945B" w14:textId="45E07572" w:rsidR="00683139" w:rsidRPr="00683139" w:rsidRDefault="00683139">
      <w:pPr>
        <w:pStyle w:val="FootnoteText"/>
      </w:pPr>
      <w:r>
        <w:rPr>
          <w:rStyle w:val="FootnoteReference"/>
        </w:rPr>
        <w:footnoteRef/>
      </w:r>
      <w:r>
        <w:t xml:space="preserve"> За участие в конкурс и заемане на академична длъжност </w:t>
      </w:r>
      <w:r>
        <w:rPr>
          <w:lang w:val="en-US"/>
        </w:rPr>
        <w:t>“</w:t>
      </w:r>
      <w:r>
        <w:t>професор</w:t>
      </w:r>
      <w:r>
        <w:rPr>
          <w:lang w:val="en-US"/>
        </w:rPr>
        <w:t>”</w:t>
      </w:r>
      <w:r>
        <w:t xml:space="preserve"> публикациите, декларирани по ред 3 </w:t>
      </w:r>
      <w:r>
        <w:rPr>
          <w:lang w:val="en-US"/>
        </w:rPr>
        <w:t>(</w:t>
      </w:r>
      <w:r>
        <w:t xml:space="preserve">публикации в </w:t>
      </w:r>
      <w:r>
        <w:rPr>
          <w:lang w:val="en-US"/>
        </w:rPr>
        <w:t xml:space="preserve">Scopus </w:t>
      </w:r>
      <w:r>
        <w:t xml:space="preserve">и/или </w:t>
      </w:r>
      <w:r>
        <w:rPr>
          <w:lang w:val="en-US"/>
        </w:rPr>
        <w:t xml:space="preserve">Web of Science) </w:t>
      </w:r>
      <w:r>
        <w:t xml:space="preserve">следва да не повтарят тези в ред 1 </w:t>
      </w:r>
      <w:r>
        <w:rPr>
          <w:lang w:val="en-US"/>
        </w:rPr>
        <w:t>(</w:t>
      </w:r>
      <w:r>
        <w:t>научни доклади</w:t>
      </w:r>
      <w:r>
        <w:rPr>
          <w:lang w:val="en-US"/>
        </w:rPr>
        <w:t>)</w:t>
      </w:r>
      <w:r>
        <w:t xml:space="preserve"> и ред 2 </w:t>
      </w:r>
      <w:r>
        <w:rPr>
          <w:lang w:val="en-US"/>
        </w:rPr>
        <w:t>(</w:t>
      </w:r>
      <w:r>
        <w:t>научни статии и студии</w:t>
      </w:r>
      <w:r>
        <w:rPr>
          <w:lang w:val="en-US"/>
        </w:rPr>
        <w:t>)</w:t>
      </w:r>
      <w:r>
        <w:t>.</w:t>
      </w:r>
    </w:p>
  </w:footnote>
  <w:footnote w:id="3">
    <w:p w14:paraId="6B180D0A" w14:textId="15E093EC" w:rsidR="00683139" w:rsidRPr="005A7822" w:rsidRDefault="00683139">
      <w:pPr>
        <w:pStyle w:val="FootnoteText"/>
      </w:pPr>
      <w:r>
        <w:rPr>
          <w:rStyle w:val="FootnoteReference"/>
        </w:rPr>
        <w:footnoteRef/>
      </w:r>
      <w:r>
        <w:t xml:space="preserve"> При отчитане на участие и/или ръков</w:t>
      </w:r>
      <w:r w:rsidR="00110164">
        <w:t>одство на научноизследователски проекти, вътрешноуниверситетските научни проекти се считат за национални</w:t>
      </w:r>
      <w:r w:rsidR="005A78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89"/>
    <w:rsid w:val="00007ABC"/>
    <w:rsid w:val="0001195B"/>
    <w:rsid w:val="0001306B"/>
    <w:rsid w:val="00013C20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A2BDC"/>
    <w:rsid w:val="003A70DA"/>
    <w:rsid w:val="003C6A91"/>
    <w:rsid w:val="00412DE5"/>
    <w:rsid w:val="00415CB6"/>
    <w:rsid w:val="00422AC2"/>
    <w:rsid w:val="00427000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550E"/>
    <w:rsid w:val="00594DC1"/>
    <w:rsid w:val="005A7822"/>
    <w:rsid w:val="005B1393"/>
    <w:rsid w:val="005B6AAE"/>
    <w:rsid w:val="005D313A"/>
    <w:rsid w:val="005E0742"/>
    <w:rsid w:val="00603C1A"/>
    <w:rsid w:val="0062212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3778"/>
    <w:rsid w:val="006D782E"/>
    <w:rsid w:val="006F1E88"/>
    <w:rsid w:val="006F4D6D"/>
    <w:rsid w:val="00707828"/>
    <w:rsid w:val="00711472"/>
    <w:rsid w:val="00720AD1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5639A"/>
    <w:rsid w:val="009A1838"/>
    <w:rsid w:val="009C1689"/>
    <w:rsid w:val="009D5046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81F5A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B189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E16-DB4A-4DD8-ABDB-962787C2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4978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</cp:lastModifiedBy>
  <cp:revision>37</cp:revision>
  <cp:lastPrinted>2021-10-25T12:08:00Z</cp:lastPrinted>
  <dcterms:created xsi:type="dcterms:W3CDTF">2021-10-25T07:46:00Z</dcterms:created>
  <dcterms:modified xsi:type="dcterms:W3CDTF">2021-10-25T13:21:00Z</dcterms:modified>
  <cp:category/>
</cp:coreProperties>
</file>