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7D" w:rsidRPr="00FE05F2" w:rsidRDefault="0099637D" w:rsidP="0099637D">
      <w:pPr>
        <w:spacing w:line="288" w:lineRule="auto"/>
        <w:jc w:val="center"/>
        <w:rPr>
          <w:b/>
          <w:sz w:val="28"/>
          <w:szCs w:val="28"/>
          <w:lang w:val="bg-BG"/>
        </w:rPr>
      </w:pPr>
      <w:r w:rsidRPr="00FE05F2">
        <w:rPr>
          <w:b/>
          <w:sz w:val="28"/>
          <w:szCs w:val="28"/>
          <w:lang w:val="bg-BG"/>
        </w:rPr>
        <w:t>ПРАВИЛА ЗА РАЗРАБОТВАНЕ И ЗАЩИТА НА ДИПЛОМНИ РАБОТИ</w:t>
      </w:r>
    </w:p>
    <w:p w:rsidR="0099637D" w:rsidRPr="00FE05F2" w:rsidRDefault="0099637D" w:rsidP="0099637D">
      <w:pPr>
        <w:spacing w:line="288" w:lineRule="auto"/>
        <w:rPr>
          <w:lang w:val="bg-BG"/>
        </w:rPr>
      </w:pPr>
    </w:p>
    <w:p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1. Изисквания при определяне темата на дипломната работа</w:t>
      </w:r>
      <w:r w:rsidRPr="00FE05F2">
        <w:rPr>
          <w:lang w:val="bg-BG"/>
        </w:rPr>
        <w:t>:</w:t>
      </w:r>
    </w:p>
    <w:p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1.1. Темата на дипломната работа се избира от студента и се уточнява от ръководителя на спецсеминара</w:t>
      </w:r>
      <w:r w:rsidR="00CF3FCD" w:rsidRPr="00FE05F2">
        <w:rPr>
          <w:lang w:val="bg-BG"/>
        </w:rPr>
        <w:t xml:space="preserve"> в срок до 15 октомври</w:t>
      </w:r>
      <w:r w:rsidRPr="00FE05F2">
        <w:rPr>
          <w:lang w:val="bg-BG"/>
        </w:rPr>
        <w:t>.</w:t>
      </w:r>
    </w:p>
    <w:p w:rsidR="00CF3FCD" w:rsidRPr="00FE05F2" w:rsidRDefault="00CF3FC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1.2. Темата на дипломната работа трябва задължително да е от съдържанието на учебните програми по изучаваните специални дисциплини в бакалавърска</w:t>
      </w:r>
      <w:r w:rsidR="00033F0C" w:rsidRPr="00FE05F2">
        <w:rPr>
          <w:lang w:val="bg-BG"/>
        </w:rPr>
        <w:t>, респ. магистърска</w:t>
      </w:r>
      <w:r w:rsidRPr="00FE05F2">
        <w:rPr>
          <w:lang w:val="bg-BG"/>
        </w:rPr>
        <w:t xml:space="preserve"> степен.</w:t>
      </w:r>
    </w:p>
    <w:p w:rsidR="00DC73E2" w:rsidRPr="00FE05F2" w:rsidRDefault="00CF3FCD" w:rsidP="00CF3FC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</w:t>
      </w:r>
      <w:r w:rsidR="002E6F5E">
        <w:rPr>
          <w:lang w:val="bg-BG"/>
        </w:rPr>
        <w:t>3</w:t>
      </w:r>
      <w:r w:rsidR="00033F0C" w:rsidRPr="00FE05F2">
        <w:rPr>
          <w:lang w:val="bg-BG"/>
        </w:rPr>
        <w:t>. След уточняване тематиката</w:t>
      </w:r>
      <w:r w:rsidR="006E6905" w:rsidRPr="00FE05F2">
        <w:rPr>
          <w:lang w:val="bg-BG"/>
        </w:rPr>
        <w:t xml:space="preserve"> на раз</w:t>
      </w:r>
      <w:r w:rsidR="00033F0C" w:rsidRPr="00FE05F2">
        <w:rPr>
          <w:lang w:val="bg-BG"/>
        </w:rPr>
        <w:t>работката, тя</w:t>
      </w:r>
      <w:r w:rsidR="0099637D" w:rsidRPr="00FE05F2">
        <w:rPr>
          <w:lang w:val="bg-BG"/>
        </w:rPr>
        <w:t xml:space="preserve"> впоследствие не може да се променя</w:t>
      </w:r>
      <w:r w:rsidR="007258EC" w:rsidRPr="00FE05F2">
        <w:rPr>
          <w:lang w:val="bg-BG"/>
        </w:rPr>
        <w:t xml:space="preserve"> (</w:t>
      </w:r>
      <w:r w:rsidR="007258EC" w:rsidRPr="002E6F5E">
        <w:rPr>
          <w:lang w:val="bg-BG"/>
        </w:rPr>
        <w:t>освен при форсмажорни обстоятелства</w:t>
      </w:r>
      <w:r w:rsidR="007258EC" w:rsidRPr="00FE05F2">
        <w:rPr>
          <w:lang w:val="bg-BG"/>
        </w:rPr>
        <w:t>)</w:t>
      </w:r>
      <w:r w:rsidR="006E6905" w:rsidRPr="00FE05F2">
        <w:rPr>
          <w:lang w:val="bg-BG"/>
        </w:rPr>
        <w:t>. Точното</w:t>
      </w:r>
      <w:r w:rsidR="00FD06D2" w:rsidRPr="00FE05F2">
        <w:rPr>
          <w:lang w:val="bg-BG"/>
        </w:rPr>
        <w:t xml:space="preserve"> наименование</w:t>
      </w:r>
      <w:r w:rsidR="00B948CD" w:rsidRPr="00FE05F2">
        <w:rPr>
          <w:lang w:val="bg-BG"/>
        </w:rPr>
        <w:t xml:space="preserve"> на темата</w:t>
      </w:r>
      <w:r w:rsidR="006E7DDB" w:rsidRPr="00FE05F2">
        <w:rPr>
          <w:lang w:val="bg-BG"/>
        </w:rPr>
        <w:t xml:space="preserve"> може д</w:t>
      </w:r>
      <w:r w:rsidR="006E6905" w:rsidRPr="00FE05F2">
        <w:rPr>
          <w:lang w:val="bg-BG"/>
        </w:rPr>
        <w:t>а се конкретизира впоследствие</w:t>
      </w:r>
      <w:r w:rsidR="00B948CD" w:rsidRPr="00FE05F2">
        <w:rPr>
          <w:lang w:val="bg-BG"/>
        </w:rPr>
        <w:t xml:space="preserve"> от научния ръководител.</w:t>
      </w:r>
    </w:p>
    <w:p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2. Изисквания при разработване на дипломната работа</w:t>
      </w:r>
      <w:r w:rsidRPr="00FE05F2">
        <w:rPr>
          <w:lang w:val="bg-BG"/>
        </w:rPr>
        <w:t>:</w:t>
      </w:r>
    </w:p>
    <w:p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2.1. Дипломните работи се разработват под ръководството на назначения научен ръководител.</w:t>
      </w:r>
    </w:p>
    <w:p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2.2. Дипломната работа трябва да отговаря на следните количествени критерии:</w:t>
      </w:r>
    </w:p>
    <w:p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549"/>
        <w:gridCol w:w="3483"/>
      </w:tblGrid>
      <w:tr w:rsidR="00DC73E2" w:rsidRPr="00FE05F2">
        <w:tc>
          <w:tcPr>
            <w:tcW w:w="540" w:type="dxa"/>
          </w:tcPr>
          <w:p w:rsidR="00DC73E2" w:rsidRPr="00FE05F2" w:rsidRDefault="00DC73E2" w:rsidP="00B04B38">
            <w:pPr>
              <w:spacing w:line="288" w:lineRule="auto"/>
              <w:jc w:val="both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4680" w:type="dxa"/>
          </w:tcPr>
          <w:p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Критерий</w:t>
            </w:r>
          </w:p>
        </w:tc>
        <w:tc>
          <w:tcPr>
            <w:tcW w:w="3574" w:type="dxa"/>
          </w:tcPr>
          <w:p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изискване</w:t>
            </w:r>
          </w:p>
        </w:tc>
      </w:tr>
      <w:tr w:rsidR="00DC73E2" w:rsidRPr="00FE05F2">
        <w:tc>
          <w:tcPr>
            <w:tcW w:w="540" w:type="dxa"/>
          </w:tcPr>
          <w:p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1.</w:t>
            </w:r>
          </w:p>
        </w:tc>
        <w:tc>
          <w:tcPr>
            <w:tcW w:w="4680" w:type="dxa"/>
          </w:tcPr>
          <w:p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Приблизителен обем</w:t>
            </w:r>
          </w:p>
          <w:p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(една стандартна страница е 30 реда и 60 символа на ред)</w:t>
            </w:r>
          </w:p>
        </w:tc>
        <w:tc>
          <w:tcPr>
            <w:tcW w:w="3574" w:type="dxa"/>
          </w:tcPr>
          <w:p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</w:p>
          <w:p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60 – 80 страници</w:t>
            </w:r>
          </w:p>
        </w:tc>
      </w:tr>
      <w:tr w:rsidR="00DC73E2" w:rsidRPr="00FE05F2">
        <w:tc>
          <w:tcPr>
            <w:tcW w:w="540" w:type="dxa"/>
          </w:tcPr>
          <w:p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2.</w:t>
            </w:r>
          </w:p>
        </w:tc>
        <w:tc>
          <w:tcPr>
            <w:tcW w:w="4680" w:type="dxa"/>
          </w:tcPr>
          <w:p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Методология и структура </w:t>
            </w:r>
          </w:p>
        </w:tc>
        <w:tc>
          <w:tcPr>
            <w:tcW w:w="3574" w:type="dxa"/>
          </w:tcPr>
          <w:p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Ясно откроени:</w:t>
            </w:r>
          </w:p>
          <w:p w:rsidR="00CF3FCD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теоретична, аналитична и</w:t>
            </w:r>
            <w:r w:rsidR="00CF3FCD" w:rsidRPr="00FE05F2">
              <w:rPr>
                <w:lang w:val="bg-BG"/>
              </w:rPr>
              <w:t xml:space="preserve"> проектна</w:t>
            </w:r>
            <w:r w:rsidRPr="00FE05F2">
              <w:rPr>
                <w:lang w:val="bg-BG"/>
              </w:rPr>
              <w:t xml:space="preserve"> част в съотношение </w:t>
            </w:r>
          </w:p>
          <w:p w:rsidR="00DC73E2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30 : 50 : 20</w:t>
            </w:r>
            <w:r w:rsidR="00CF3FCD" w:rsidRPr="00FE05F2">
              <w:rPr>
                <w:lang w:val="bg-BG"/>
              </w:rPr>
              <w:t xml:space="preserve"> (до 30 : 40 : 30)</w:t>
            </w:r>
            <w:r w:rsidR="007258EC" w:rsidRPr="00FE05F2">
              <w:rPr>
                <w:lang w:val="bg-BG"/>
              </w:rPr>
              <w:t xml:space="preserve"> </w:t>
            </w:r>
            <w:r w:rsidR="007258EC" w:rsidRPr="002E6F5E">
              <w:rPr>
                <w:lang w:val="bg-BG"/>
              </w:rPr>
              <w:t>(с изключение на темите свързани с бизнес план)</w:t>
            </w:r>
          </w:p>
        </w:tc>
      </w:tr>
      <w:tr w:rsidR="00592F2B" w:rsidRPr="00FE05F2">
        <w:tc>
          <w:tcPr>
            <w:tcW w:w="540" w:type="dxa"/>
          </w:tcPr>
          <w:p w:rsidR="00592F2B" w:rsidRPr="00FE05F2" w:rsidRDefault="00592F2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4680" w:type="dxa"/>
          </w:tcPr>
          <w:p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Брой на използваните литературни източници </w:t>
            </w:r>
          </w:p>
          <w:p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(без нормативни актове и интернет страници)</w:t>
            </w:r>
          </w:p>
        </w:tc>
        <w:tc>
          <w:tcPr>
            <w:tcW w:w="3574" w:type="dxa"/>
          </w:tcPr>
          <w:p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</w:p>
          <w:p w:rsidR="00592F2B" w:rsidRPr="00FE05F2" w:rsidRDefault="002E6F5E" w:rsidP="002E6F5E">
            <w:pPr>
              <w:spacing w:line="288" w:lineRule="auto"/>
              <w:rPr>
                <w:lang w:val="bg-BG"/>
              </w:rPr>
            </w:pPr>
            <w:r w:rsidRPr="002E6F5E">
              <w:rPr>
                <w:lang w:val="bg-BG"/>
              </w:rPr>
              <w:t>Н</w:t>
            </w:r>
            <w:r w:rsidR="007258EC" w:rsidRPr="002E6F5E">
              <w:rPr>
                <w:lang w:val="bg-BG"/>
              </w:rPr>
              <w:t>ай-малко 5</w:t>
            </w:r>
            <w:r w:rsidRPr="002E6F5E">
              <w:rPr>
                <w:lang w:val="bg-BG"/>
              </w:rPr>
              <w:t xml:space="preserve"> литературни източника</w:t>
            </w:r>
          </w:p>
        </w:tc>
      </w:tr>
    </w:tbl>
    <w:p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</w:p>
    <w:p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2.3. Разработването на дипломната работа преминава през следните етапи:</w:t>
      </w:r>
    </w:p>
    <w:p w:rsidR="00AF3E31" w:rsidRPr="00FE05F2" w:rsidRDefault="009A6794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1/ Избор на направлениет</w:t>
      </w:r>
      <w:r w:rsidR="007A709F" w:rsidRPr="00FE05F2">
        <w:rPr>
          <w:lang w:val="bg-BG"/>
        </w:rPr>
        <w:t>о и темата на дипломната работа</w:t>
      </w:r>
      <w:r w:rsidR="00AF3E31" w:rsidRPr="00FE05F2">
        <w:rPr>
          <w:lang w:val="bg-BG"/>
        </w:rPr>
        <w:t>.</w:t>
      </w:r>
    </w:p>
    <w:p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2/ Разработване на план </w:t>
      </w:r>
      <w:r w:rsidR="007A709F" w:rsidRPr="00FE05F2">
        <w:rPr>
          <w:lang w:val="bg-BG"/>
        </w:rPr>
        <w:t>и литературна справка по темата.</w:t>
      </w:r>
    </w:p>
    <w:p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3/ Изготвяне на теоретико-методологична част</w:t>
      </w:r>
      <w:r w:rsidR="007A709F" w:rsidRPr="00FE05F2">
        <w:rPr>
          <w:lang w:val="bg-BG"/>
        </w:rPr>
        <w:t xml:space="preserve"> на изследването.</w:t>
      </w:r>
    </w:p>
    <w:p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4/ Набиране, обработване и анализ на необходимата информация, на база на методиката, разраб</w:t>
      </w:r>
      <w:r w:rsidR="007A709F" w:rsidRPr="00FE05F2">
        <w:rPr>
          <w:lang w:val="bg-BG"/>
        </w:rPr>
        <w:t>отена в теоретичната част.</w:t>
      </w:r>
      <w:r w:rsidRPr="00FE05F2">
        <w:rPr>
          <w:lang w:val="bg-BG"/>
        </w:rPr>
        <w:t xml:space="preserve"> </w:t>
      </w:r>
      <w:r w:rsidR="007A709F" w:rsidRPr="00FE05F2">
        <w:rPr>
          <w:lang w:val="bg-BG"/>
        </w:rPr>
        <w:t>Р</w:t>
      </w:r>
      <w:r w:rsidRPr="00FE05F2">
        <w:rPr>
          <w:lang w:val="bg-BG"/>
        </w:rPr>
        <w:t>азработване на аналитичната част на дипломната работа;</w:t>
      </w:r>
    </w:p>
    <w:p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5/ Формулиране на препоръки, насоки и предложения за решаване на изс</w:t>
      </w:r>
      <w:r w:rsidR="005E4911" w:rsidRPr="00FE05F2">
        <w:rPr>
          <w:lang w:val="bg-BG"/>
        </w:rPr>
        <w:t>ледвания проблем в проектната</w:t>
      </w:r>
      <w:r w:rsidRPr="00FE05F2">
        <w:rPr>
          <w:lang w:val="bg-BG"/>
        </w:rPr>
        <w:t xml:space="preserve"> част на изследването</w:t>
      </w:r>
    </w:p>
    <w:p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6/ Редактиране и цялостно оформяне на дипломната работа.</w:t>
      </w:r>
    </w:p>
    <w:p w:rsidR="00AD0AFE" w:rsidRPr="00FE05F2" w:rsidRDefault="00AD0AFE" w:rsidP="0099637D">
      <w:pPr>
        <w:spacing w:line="288" w:lineRule="auto"/>
        <w:ind w:firstLine="720"/>
        <w:jc w:val="both"/>
        <w:rPr>
          <w:b/>
          <w:lang w:val="bg-BG"/>
        </w:rPr>
      </w:pPr>
      <w:r w:rsidRPr="00FE05F2">
        <w:rPr>
          <w:b/>
          <w:lang w:val="bg-BG"/>
        </w:rPr>
        <w:t>3. Оценяване и защита на дипломната работа</w:t>
      </w:r>
    </w:p>
    <w:p w:rsidR="00F34843" w:rsidRPr="00FE05F2" w:rsidRDefault="00C17D67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3.1. Оценяването на </w:t>
      </w:r>
      <w:r w:rsidR="00236010" w:rsidRPr="00FE05F2">
        <w:rPr>
          <w:lang w:val="bg-BG"/>
        </w:rPr>
        <w:t>дипломните работи се извършва въз основа</w:t>
      </w:r>
      <w:r w:rsidRPr="00FE05F2">
        <w:rPr>
          <w:lang w:val="bg-BG"/>
        </w:rPr>
        <w:t xml:space="preserve"> на следните критерии:</w:t>
      </w:r>
    </w:p>
    <w:p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358"/>
        <w:gridCol w:w="1220"/>
      </w:tblGrid>
      <w:tr w:rsidR="00F34843" w:rsidRPr="00FE05F2">
        <w:tc>
          <w:tcPr>
            <w:tcW w:w="828" w:type="dxa"/>
          </w:tcPr>
          <w:p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7560" w:type="dxa"/>
          </w:tcPr>
          <w:p w:rsidR="00F34843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Групи критерии</w:t>
            </w:r>
            <w:r w:rsidR="00F34843" w:rsidRPr="00FE05F2">
              <w:rPr>
                <w:b/>
                <w:lang w:val="bg-BG"/>
              </w:rPr>
              <w:t xml:space="preserve"> </w:t>
            </w:r>
          </w:p>
        </w:tc>
        <w:tc>
          <w:tcPr>
            <w:tcW w:w="1234" w:type="dxa"/>
          </w:tcPr>
          <w:p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 xml:space="preserve">Тегло </w:t>
            </w:r>
          </w:p>
        </w:tc>
      </w:tr>
      <w:tr w:rsidR="002053E4" w:rsidRPr="00FE05F2">
        <w:tc>
          <w:tcPr>
            <w:tcW w:w="828" w:type="dxa"/>
          </w:tcPr>
          <w:p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</w:t>
            </w:r>
            <w:r w:rsidR="00923217" w:rsidRPr="00FE05F2">
              <w:rPr>
                <w:b/>
                <w:lang w:val="bg-BG"/>
              </w:rPr>
              <w:t>.</w:t>
            </w:r>
          </w:p>
        </w:tc>
        <w:tc>
          <w:tcPr>
            <w:tcW w:w="7560" w:type="dxa"/>
          </w:tcPr>
          <w:p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</w:t>
            </w:r>
            <w:r w:rsidR="00923217" w:rsidRPr="00FE05F2">
              <w:rPr>
                <w:b/>
                <w:lang w:val="bg-BG"/>
              </w:rPr>
              <w:t xml:space="preserve"> на теоретичната част</w:t>
            </w:r>
          </w:p>
        </w:tc>
        <w:tc>
          <w:tcPr>
            <w:tcW w:w="1234" w:type="dxa"/>
          </w:tcPr>
          <w:p w:rsidR="002053E4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0,125</w:t>
            </w:r>
          </w:p>
        </w:tc>
      </w:tr>
      <w:tr w:rsidR="00F34843" w:rsidRPr="00FE05F2">
        <w:tc>
          <w:tcPr>
            <w:tcW w:w="828" w:type="dxa"/>
          </w:tcPr>
          <w:p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1. </w:t>
            </w:r>
          </w:p>
        </w:tc>
        <w:tc>
          <w:tcPr>
            <w:tcW w:w="7560" w:type="dxa"/>
          </w:tcPr>
          <w:p w:rsidR="00F34843" w:rsidRPr="00FE05F2" w:rsidRDefault="00F34843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Оригиналност, значимост и актуалност на темата</w:t>
            </w:r>
          </w:p>
        </w:tc>
        <w:tc>
          <w:tcPr>
            <w:tcW w:w="1234" w:type="dxa"/>
          </w:tcPr>
          <w:p w:rsidR="00F34843" w:rsidRPr="00FE05F2" w:rsidRDefault="00236010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25</w:t>
            </w:r>
          </w:p>
        </w:tc>
      </w:tr>
      <w:tr w:rsidR="00F34843" w:rsidRPr="00FE05F2">
        <w:tc>
          <w:tcPr>
            <w:tcW w:w="828" w:type="dxa"/>
          </w:tcPr>
          <w:p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2. </w:t>
            </w:r>
          </w:p>
        </w:tc>
        <w:tc>
          <w:tcPr>
            <w:tcW w:w="7560" w:type="dxa"/>
          </w:tcPr>
          <w:p w:rsidR="00F34843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Познаване и разбиране на факти и теории</w:t>
            </w:r>
          </w:p>
        </w:tc>
        <w:tc>
          <w:tcPr>
            <w:tcW w:w="1234" w:type="dxa"/>
          </w:tcPr>
          <w:p w:rsidR="00F34843" w:rsidRPr="00FE05F2" w:rsidRDefault="00236010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B820DF" w:rsidRPr="00FE05F2">
              <w:rPr>
                <w:lang w:val="bg-BG"/>
              </w:rPr>
              <w:t>0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7560" w:type="dxa"/>
          </w:tcPr>
          <w:p w:rsidR="00B820DF" w:rsidRPr="00FE05F2" w:rsidRDefault="00B820DF" w:rsidP="00542EFD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Равнище и надеждност на предлагания методически инструментариум</w:t>
            </w:r>
          </w:p>
        </w:tc>
        <w:tc>
          <w:tcPr>
            <w:tcW w:w="1234" w:type="dxa"/>
          </w:tcPr>
          <w:p w:rsidR="00B820DF" w:rsidRPr="00FE05F2" w:rsidRDefault="006E7DDB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05</w:t>
            </w:r>
          </w:p>
        </w:tc>
      </w:tr>
      <w:tr w:rsidR="00923217" w:rsidRPr="00FE05F2">
        <w:tc>
          <w:tcPr>
            <w:tcW w:w="828" w:type="dxa"/>
          </w:tcPr>
          <w:p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II.</w:t>
            </w:r>
          </w:p>
        </w:tc>
        <w:tc>
          <w:tcPr>
            <w:tcW w:w="7560" w:type="dxa"/>
          </w:tcPr>
          <w:p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аналитичната част</w:t>
            </w:r>
          </w:p>
        </w:tc>
        <w:tc>
          <w:tcPr>
            <w:tcW w:w="1234" w:type="dxa"/>
          </w:tcPr>
          <w:p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0,5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4. 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Прилагане на методическия апарат в изследването</w:t>
            </w:r>
          </w:p>
        </w:tc>
        <w:tc>
          <w:tcPr>
            <w:tcW w:w="1234" w:type="dxa"/>
          </w:tcPr>
          <w:p w:rsidR="00B820DF" w:rsidRPr="00FE05F2" w:rsidRDefault="00923217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0,1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5.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пълнота на изследването</w:t>
            </w:r>
          </w:p>
        </w:tc>
        <w:tc>
          <w:tcPr>
            <w:tcW w:w="1234" w:type="dxa"/>
          </w:tcPr>
          <w:p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E659E6" w:rsidRPr="00FE05F2">
              <w:rPr>
                <w:lang w:val="bg-BG"/>
              </w:rPr>
              <w:t>2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6.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Аргументираност на изводите</w:t>
            </w:r>
          </w:p>
        </w:tc>
        <w:tc>
          <w:tcPr>
            <w:tcW w:w="1234" w:type="dxa"/>
          </w:tcPr>
          <w:p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2</w:t>
            </w:r>
          </w:p>
        </w:tc>
      </w:tr>
      <w:tr w:rsidR="00923217" w:rsidRPr="00FE05F2">
        <w:tc>
          <w:tcPr>
            <w:tcW w:w="828" w:type="dxa"/>
          </w:tcPr>
          <w:p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III.</w:t>
            </w:r>
          </w:p>
        </w:tc>
        <w:tc>
          <w:tcPr>
            <w:tcW w:w="7560" w:type="dxa"/>
          </w:tcPr>
          <w:p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проектната част</w:t>
            </w:r>
          </w:p>
        </w:tc>
        <w:tc>
          <w:tcPr>
            <w:tcW w:w="1234" w:type="dxa"/>
          </w:tcPr>
          <w:p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0,3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7.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обоснованост на предложенията и насоките</w:t>
            </w:r>
          </w:p>
        </w:tc>
        <w:tc>
          <w:tcPr>
            <w:tcW w:w="1234" w:type="dxa"/>
          </w:tcPr>
          <w:p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923217" w:rsidRPr="00FE05F2">
              <w:rPr>
                <w:lang w:val="bg-BG"/>
              </w:rPr>
              <w:t>3</w:t>
            </w:r>
          </w:p>
        </w:tc>
      </w:tr>
      <w:tr w:rsidR="00923217" w:rsidRPr="00FE05F2">
        <w:tc>
          <w:tcPr>
            <w:tcW w:w="828" w:type="dxa"/>
          </w:tcPr>
          <w:p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IV.</w:t>
            </w:r>
          </w:p>
        </w:tc>
        <w:tc>
          <w:tcPr>
            <w:tcW w:w="7560" w:type="dxa"/>
          </w:tcPr>
          <w:p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стил и цялостен облик на работата</w:t>
            </w:r>
          </w:p>
        </w:tc>
        <w:tc>
          <w:tcPr>
            <w:tcW w:w="1234" w:type="dxa"/>
          </w:tcPr>
          <w:p w:rsidR="00923217" w:rsidRPr="00FE05F2" w:rsidRDefault="00345126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0,0</w:t>
            </w:r>
            <w:r w:rsidR="00923217" w:rsidRPr="00FE05F2">
              <w:rPr>
                <w:b/>
                <w:lang w:val="bg-BG"/>
              </w:rPr>
              <w:t>75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8.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Логическа последователност и структура на изложението</w:t>
            </w:r>
          </w:p>
        </w:tc>
        <w:tc>
          <w:tcPr>
            <w:tcW w:w="1234" w:type="dxa"/>
          </w:tcPr>
          <w:p w:rsidR="00B820DF" w:rsidRPr="00FE05F2" w:rsidRDefault="006E7DD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1</w:t>
            </w:r>
            <w:r w:rsidR="00B820DF" w:rsidRPr="00FE05F2">
              <w:rPr>
                <w:lang w:val="bg-BG"/>
              </w:rPr>
              <w:t>5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9.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Стил на изложението</w:t>
            </w:r>
          </w:p>
        </w:tc>
        <w:tc>
          <w:tcPr>
            <w:tcW w:w="1234" w:type="dxa"/>
          </w:tcPr>
          <w:p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3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>
        <w:tc>
          <w:tcPr>
            <w:tcW w:w="828" w:type="dxa"/>
          </w:tcPr>
          <w:p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10.</w:t>
            </w:r>
          </w:p>
        </w:tc>
        <w:tc>
          <w:tcPr>
            <w:tcW w:w="7560" w:type="dxa"/>
          </w:tcPr>
          <w:p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Техническо оформление</w:t>
            </w:r>
          </w:p>
        </w:tc>
        <w:tc>
          <w:tcPr>
            <w:tcW w:w="1234" w:type="dxa"/>
          </w:tcPr>
          <w:p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</w:t>
            </w:r>
            <w:r w:rsidRPr="00FE05F2">
              <w:rPr>
                <w:lang w:val="bg-BG"/>
              </w:rPr>
              <w:t>5</w:t>
            </w:r>
          </w:p>
        </w:tc>
      </w:tr>
    </w:tbl>
    <w:p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p w:rsidR="00D3147B" w:rsidRPr="00FE05F2" w:rsidRDefault="00BE07AF" w:rsidP="0099637D">
      <w:pPr>
        <w:spacing w:line="288" w:lineRule="auto"/>
        <w:ind w:firstLine="720"/>
        <w:jc w:val="both"/>
        <w:rPr>
          <w:color w:val="FF0000"/>
          <w:lang w:val="bg-BG"/>
        </w:rPr>
      </w:pPr>
      <w:r w:rsidRPr="00FE05F2">
        <w:rPr>
          <w:lang w:val="bg-BG"/>
        </w:rPr>
        <w:t>3.2</w:t>
      </w:r>
      <w:r w:rsidR="00D3147B" w:rsidRPr="00FE05F2">
        <w:rPr>
          <w:lang w:val="bg-BG"/>
        </w:rPr>
        <w:t xml:space="preserve">. Оценката на всеки един критерий </w:t>
      </w:r>
      <w:r w:rsidR="00E659E6" w:rsidRPr="00FE05F2">
        <w:rPr>
          <w:lang w:val="bg-BG"/>
        </w:rPr>
        <w:t>се определя по шестобалната система (минимална оценка – 2, максимална - 6</w:t>
      </w:r>
      <w:r w:rsidR="00D3147B" w:rsidRPr="00FE05F2">
        <w:rPr>
          <w:lang w:val="bg-BG"/>
        </w:rPr>
        <w:t>)</w:t>
      </w:r>
      <w:r w:rsidR="002E6F5E">
        <w:rPr>
          <w:lang w:val="bg-BG"/>
        </w:rPr>
        <w:t>, като след това бива претеглян с посочените по горе в таблицата коефицианти</w:t>
      </w:r>
      <w:r w:rsidR="00D3147B" w:rsidRPr="00FE05F2">
        <w:rPr>
          <w:lang w:val="bg-BG"/>
        </w:rPr>
        <w:t>.</w:t>
      </w:r>
      <w:r w:rsidR="007258EC" w:rsidRPr="00FE05F2">
        <w:rPr>
          <w:lang w:val="bg-BG"/>
        </w:rPr>
        <w:t xml:space="preserve"> </w:t>
      </w:r>
    </w:p>
    <w:p w:rsidR="00D3147B" w:rsidRPr="00FE05F2" w:rsidRDefault="00D3147B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3.3. Общата оценка на разработката се определя като среднопретеглена на оценките по отделните критерии.</w:t>
      </w:r>
    </w:p>
    <w:p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3.4</w:t>
      </w:r>
      <w:r w:rsidR="00236010" w:rsidRPr="00FE05F2">
        <w:rPr>
          <w:lang w:val="bg-BG"/>
        </w:rPr>
        <w:t>. Равнището и качеството на разработване на дипломната работа се оценява от рецензент, назначен от ръководителя на катедрата.</w:t>
      </w:r>
    </w:p>
    <w:p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3.5</w:t>
      </w:r>
      <w:r w:rsidR="00236010" w:rsidRPr="00FE05F2">
        <w:rPr>
          <w:lang w:val="bg-BG"/>
        </w:rPr>
        <w:t>. Рецензентът изготвя рецензия</w:t>
      </w:r>
      <w:r w:rsidR="004A0161" w:rsidRPr="00FE05F2">
        <w:rPr>
          <w:lang w:val="bg-BG"/>
        </w:rPr>
        <w:t xml:space="preserve"> в писмен и електронен вариант</w:t>
      </w:r>
      <w:r w:rsidR="00236010" w:rsidRPr="00FE05F2">
        <w:rPr>
          <w:lang w:val="bg-BG"/>
        </w:rPr>
        <w:t>,</w:t>
      </w:r>
      <w:r w:rsidR="004A0161" w:rsidRPr="00FE05F2">
        <w:rPr>
          <w:lang w:val="bg-BG"/>
        </w:rPr>
        <w:t xml:space="preserve"> която се предос</w:t>
      </w:r>
      <w:r w:rsidR="00033F0C" w:rsidRPr="00FE05F2">
        <w:rPr>
          <w:lang w:val="bg-BG"/>
        </w:rPr>
        <w:t>тавя на дипломанта най-малко един ден</w:t>
      </w:r>
      <w:r w:rsidR="004A0161" w:rsidRPr="00FE05F2">
        <w:rPr>
          <w:lang w:val="bg-BG"/>
        </w:rPr>
        <w:t xml:space="preserve"> преди защитата на дипломната работа.</w:t>
      </w:r>
    </w:p>
    <w:p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3.6</w:t>
      </w:r>
      <w:r w:rsidR="00993839" w:rsidRPr="00FE05F2">
        <w:rPr>
          <w:lang w:val="bg-BG"/>
        </w:rPr>
        <w:t>. Катедрата определя допускането или недопускането на дипломната</w:t>
      </w:r>
      <w:r w:rsidR="00A37BD5" w:rsidRPr="00FE05F2">
        <w:rPr>
          <w:lang w:val="bg-BG"/>
        </w:rPr>
        <w:t xml:space="preserve"> работа до защита, въз основа на</w:t>
      </w:r>
      <w:r w:rsidR="00993839" w:rsidRPr="00FE05F2">
        <w:rPr>
          <w:lang w:val="bg-BG"/>
        </w:rPr>
        <w:t xml:space="preserve"> становището на рецензента</w:t>
      </w:r>
      <w:r w:rsidR="007A709F" w:rsidRPr="00FE05F2">
        <w:rPr>
          <w:lang w:val="bg-BG"/>
        </w:rPr>
        <w:t xml:space="preserve"> и научния ръководител.</w:t>
      </w:r>
      <w:r w:rsidR="007258EC" w:rsidRPr="00FE05F2">
        <w:rPr>
          <w:lang w:val="bg-BG"/>
        </w:rPr>
        <w:t xml:space="preserve"> </w:t>
      </w:r>
      <w:r w:rsidR="007258EC" w:rsidRPr="002E6F5E">
        <w:rPr>
          <w:lang w:val="bg-BG"/>
        </w:rPr>
        <w:t>При разминаване на оценките на двамата с повече от 2 единици, се назначава супер рецензент.</w:t>
      </w:r>
    </w:p>
    <w:p w:rsidR="004A016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3.7</w:t>
      </w:r>
      <w:r w:rsidR="004A0161" w:rsidRPr="00FE05F2">
        <w:rPr>
          <w:lang w:val="bg-BG"/>
        </w:rPr>
        <w:t xml:space="preserve">. </w:t>
      </w:r>
      <w:r w:rsidR="00993839" w:rsidRPr="00FE05F2">
        <w:rPr>
          <w:lang w:val="bg-BG"/>
        </w:rPr>
        <w:t>Стартовата оценка на защитата се определя като средноаритметична от оценките на научния ръководител и рецензента, на база възприетите критериите за оценяване.</w:t>
      </w:r>
    </w:p>
    <w:p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3.8</w:t>
      </w:r>
      <w:r w:rsidR="00A37BD5" w:rsidRPr="00FE05F2">
        <w:rPr>
          <w:lang w:val="bg-BG"/>
        </w:rPr>
        <w:t>.</w:t>
      </w:r>
      <w:r w:rsidR="00993839" w:rsidRPr="00FE05F2">
        <w:rPr>
          <w:lang w:val="bg-BG"/>
        </w:rPr>
        <w:t xml:space="preserve"> </w:t>
      </w:r>
      <w:r w:rsidR="00A37BD5" w:rsidRPr="00FE05F2">
        <w:rPr>
          <w:lang w:val="bg-BG"/>
        </w:rPr>
        <w:t>Продължителността на процедурата по защитата на дипломната работа е от 20 до 30 минути, в което време се включват: кратка презентация на дипломната работа; представяне на рецензията; въпроси към дипломанта и защита на дипломната работа.</w:t>
      </w:r>
    </w:p>
    <w:p w:rsidR="00A37BD5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3.9</w:t>
      </w:r>
      <w:r w:rsidR="00A37BD5" w:rsidRPr="00FE05F2">
        <w:rPr>
          <w:lang w:val="bg-BG"/>
        </w:rPr>
        <w:t xml:space="preserve">. Всеки от членовете на Държавната изпитна комисия дава </w:t>
      </w:r>
      <w:r w:rsidR="00D15D81" w:rsidRPr="00FE05F2">
        <w:rPr>
          <w:lang w:val="bg-BG"/>
        </w:rPr>
        <w:t>оценка на з</w:t>
      </w:r>
      <w:r w:rsidR="002053E4" w:rsidRPr="00FE05F2">
        <w:rPr>
          <w:lang w:val="bg-BG"/>
        </w:rPr>
        <w:t>ащитата въз основа</w:t>
      </w:r>
      <w:r w:rsidR="00A37BD5" w:rsidRPr="00FE05F2">
        <w:rPr>
          <w:lang w:val="bg-BG"/>
        </w:rPr>
        <w:t xml:space="preserve"> отговорите на дипломанта</w:t>
      </w:r>
      <w:r w:rsidR="00D15D81" w:rsidRPr="00FE05F2">
        <w:rPr>
          <w:lang w:val="bg-BG"/>
        </w:rPr>
        <w:t xml:space="preserve"> по въпросите, поставени от рецензента и от членовете на комисията.</w:t>
      </w:r>
    </w:p>
    <w:p w:rsidR="00D15D8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3.10</w:t>
      </w:r>
      <w:r w:rsidR="00D15D81" w:rsidRPr="00FE05F2">
        <w:rPr>
          <w:lang w:val="bg-BG"/>
        </w:rPr>
        <w:t>. Оценката от защитата се определя като средноаритметична на оценките, дадени от членовете на Държавната изпитна комисия</w:t>
      </w:r>
    </w:p>
    <w:p w:rsidR="00D15D81" w:rsidRPr="00FE05F2" w:rsidRDefault="00BE07AF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3.11</w:t>
      </w:r>
      <w:r w:rsidR="00D15D81" w:rsidRPr="00FE05F2">
        <w:rPr>
          <w:lang w:val="bg-BG"/>
        </w:rPr>
        <w:t>. Крайната оценка на дипломната работа се определя като средноаритметична на стартовата оценка и оценката от защитата.</w:t>
      </w:r>
    </w:p>
    <w:p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4. Критерии за недопускане до защита на дипломните работи</w:t>
      </w:r>
      <w:r w:rsidRPr="00FE05F2">
        <w:rPr>
          <w:lang w:val="bg-BG"/>
        </w:rPr>
        <w:t>:</w:t>
      </w:r>
    </w:p>
    <w:p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4.1. Получената</w:t>
      </w:r>
      <w:r w:rsidR="003A3186" w:rsidRPr="00FE05F2">
        <w:rPr>
          <w:lang w:val="bg-BG"/>
        </w:rPr>
        <w:t xml:space="preserve"> стартова</w:t>
      </w:r>
      <w:r w:rsidRPr="00FE05F2">
        <w:rPr>
          <w:lang w:val="bg-BG"/>
        </w:rPr>
        <w:t xml:space="preserve"> средна оценка от научния ръководител и рецензента е по-ниска от Добър 3,50.</w:t>
      </w:r>
    </w:p>
    <w:p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4.2. Не е получена оценка от научния ръководител (отказано е оценяване)</w:t>
      </w:r>
      <w:r w:rsidR="002053E4" w:rsidRPr="00FE05F2">
        <w:rPr>
          <w:lang w:val="bg-BG"/>
        </w:rPr>
        <w:t>.</w:t>
      </w:r>
    </w:p>
    <w:p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4.3. Разработена е тема, която не е утвърдена от катедрата или от ръководител катедра.</w:t>
      </w: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center"/>
        <w:rPr>
          <w:b/>
          <w:lang w:val="bg-BG"/>
        </w:rPr>
      </w:pPr>
      <w:r w:rsidRPr="00FE05F2">
        <w:rPr>
          <w:b/>
          <w:lang w:val="bg-BG"/>
        </w:rPr>
        <w:t xml:space="preserve">ПРИЛОЖЕНИЕ </w:t>
      </w:r>
      <w:r w:rsidR="00FD06D2" w:rsidRPr="00FE05F2">
        <w:rPr>
          <w:b/>
          <w:lang w:val="bg-BG"/>
        </w:rPr>
        <w:t>1</w:t>
      </w:r>
    </w:p>
    <w:p w:rsidR="00D15D81" w:rsidRPr="00FE05F2" w:rsidRDefault="00D15D81" w:rsidP="001E7981">
      <w:pPr>
        <w:spacing w:line="288" w:lineRule="auto"/>
        <w:ind w:firstLine="720"/>
        <w:jc w:val="right"/>
        <w:rPr>
          <w:b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sz w:val="28"/>
          <w:szCs w:val="28"/>
          <w:lang w:val="bg-BG"/>
        </w:rPr>
      </w:pPr>
      <w:r w:rsidRPr="00FE05F2">
        <w:rPr>
          <w:b/>
          <w:snapToGrid w:val="0"/>
          <w:sz w:val="28"/>
          <w:szCs w:val="28"/>
          <w:lang w:val="bg-BG"/>
        </w:rPr>
        <w:t>ИЗИСКВАНИЯ ЗА ОФОРМЯНЕ НА ДИПЛОМНА РАБОТА</w:t>
      </w:r>
    </w:p>
    <w:p w:rsidR="00D15D81" w:rsidRPr="00FE05F2" w:rsidRDefault="00D15D81" w:rsidP="001E7981">
      <w:pPr>
        <w:spacing w:line="288" w:lineRule="auto"/>
        <w:ind w:firstLine="720"/>
        <w:rPr>
          <w:snapToGrid w:val="0"/>
          <w:lang w:val="bg-BG"/>
        </w:rPr>
      </w:pPr>
    </w:p>
    <w:p w:rsidR="00BE600D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I. ОБЩО ОФОРМЛЕНИЕ НА ДИПЛОМНА РАБОТА</w:t>
      </w:r>
    </w:p>
    <w:p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Дипломната работа е научно съчинение и затова е абсолютно задължително при нейното написване да се използва научния стил. Това изисква целия текст да бъде написан </w:t>
      </w:r>
      <w:r w:rsidRPr="00FE05F2">
        <w:rPr>
          <w:b/>
          <w:snapToGrid w:val="0"/>
          <w:lang w:val="bg-BG"/>
        </w:rPr>
        <w:t>в трето лице, единствено число, сегашно историческо време</w:t>
      </w:r>
      <w:r w:rsidR="007258EC" w:rsidRPr="00FE05F2">
        <w:rPr>
          <w:b/>
          <w:snapToGrid w:val="0"/>
          <w:lang w:val="bg-BG"/>
        </w:rPr>
        <w:t xml:space="preserve"> </w:t>
      </w:r>
      <w:r w:rsidR="007258EC" w:rsidRPr="00FE05F2">
        <w:rPr>
          <w:b/>
          <w:snapToGrid w:val="0"/>
          <w:color w:val="FF0000"/>
          <w:lang w:val="bg-BG"/>
        </w:rPr>
        <w:t>или в безлична форма</w:t>
      </w:r>
      <w:r w:rsidRPr="00FE05F2">
        <w:rPr>
          <w:snapToGrid w:val="0"/>
          <w:color w:val="FF0000"/>
          <w:lang w:val="bg-BG"/>
        </w:rPr>
        <w:t xml:space="preserve">. </w:t>
      </w:r>
    </w:p>
    <w:p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Дипломната работа се оформя в следния ред: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 xml:space="preserve">1. Заглавна страница. </w:t>
      </w:r>
      <w:r w:rsidRPr="00FE05F2">
        <w:rPr>
          <w:snapToGrid w:val="0"/>
          <w:lang w:val="bg-BG"/>
        </w:rPr>
        <w:t>Съдържанието и вида на заглавната страница на дипломната работа са представени на фиг. 1.</w:t>
      </w:r>
    </w:p>
    <w:p w:rsidR="00D15D81" w:rsidRPr="00FE05F2" w:rsidRDefault="00D15D81" w:rsidP="00D15D81">
      <w:pPr>
        <w:ind w:firstLine="720"/>
        <w:rPr>
          <w:snapToGrid w:val="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D15D81" w:rsidRPr="00FE05F2">
        <w:trPr>
          <w:jc w:val="center"/>
        </w:trPr>
        <w:tc>
          <w:tcPr>
            <w:tcW w:w="7308" w:type="dxa"/>
          </w:tcPr>
          <w:p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 xml:space="preserve">ИКОНОМИЧЕСКИ УНИВЕРСИТЕТ – ВАРНА </w:t>
            </w:r>
          </w:p>
          <w:p w:rsidR="00D15D81" w:rsidRPr="00FE05F2" w:rsidRDefault="00BE600D" w:rsidP="00B04B38">
            <w:pPr>
              <w:pStyle w:val="Title"/>
              <w:pBdr>
                <w:bottom w:val="single" w:sz="12" w:space="1" w:color="auto"/>
              </w:pBdr>
              <w:spacing w:before="0" w:after="0"/>
              <w:ind w:left="451" w:right="521"/>
              <w:rPr>
                <w:rFonts w:ascii="Times New Roman" w:hAnsi="Times New Roman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>КАТЕДРА “</w:t>
            </w:r>
            <w:r w:rsidR="009F737B" w:rsidRPr="00FE05F2">
              <w:rPr>
                <w:rFonts w:ascii="Times New Roman" w:hAnsi="Times New Roman"/>
                <w:sz w:val="24"/>
                <w:szCs w:val="24"/>
              </w:rPr>
              <w:t>ИНДУСТРИАЛЕН БИЗНЕС</w:t>
            </w:r>
            <w:r w:rsidR="00E775E0" w:rsidRPr="00FE05F2">
              <w:rPr>
                <w:rFonts w:ascii="Times New Roman" w:hAnsi="Times New Roman"/>
                <w:sz w:val="24"/>
                <w:szCs w:val="24"/>
              </w:rPr>
              <w:t xml:space="preserve"> И ЛОГИСТИКА</w:t>
            </w:r>
            <w:r w:rsidR="00D15D81" w:rsidRPr="00FE05F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5D81" w:rsidRPr="00FE05F2" w:rsidRDefault="00D15D81" w:rsidP="00BE600D">
            <w:pPr>
              <w:rPr>
                <w:sz w:val="28"/>
                <w:szCs w:val="28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5D81" w:rsidRPr="00FE05F2" w:rsidRDefault="002053E4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E05F2">
              <w:rPr>
                <w:b/>
                <w:sz w:val="28"/>
                <w:szCs w:val="28"/>
                <w:lang w:val="bg-BG"/>
              </w:rPr>
              <w:t>ТЕМА</w:t>
            </w:r>
            <w:r w:rsidR="00D15D81" w:rsidRPr="00FE05F2">
              <w:rPr>
                <w:b/>
                <w:sz w:val="28"/>
                <w:szCs w:val="28"/>
                <w:lang w:val="bg-BG"/>
              </w:rPr>
              <w:t xml:space="preserve"> НА ДИПЛОМНАТА РАБОТА </w:t>
            </w:r>
          </w:p>
          <w:p w:rsidR="00D15D81" w:rsidRPr="00FE05F2" w:rsidRDefault="00D15D81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Дипломна работа за придобиване на образователно-квалификационната степен „бакалавър”</w:t>
            </w:r>
            <w:r w:rsidR="00033F0C" w:rsidRPr="00FE05F2">
              <w:rPr>
                <w:b/>
                <w:sz w:val="22"/>
                <w:szCs w:val="22"/>
                <w:lang w:val="bg-BG"/>
              </w:rPr>
              <w:t xml:space="preserve"> (магистър)</w:t>
            </w:r>
          </w:p>
          <w:p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E600D" w:rsidRPr="00FE05F2" w:rsidRDefault="00BE600D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E600D">
            <w:pPr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Дипломант:</w:t>
            </w:r>
            <w:r w:rsidRPr="00FE05F2">
              <w:rPr>
                <w:sz w:val="22"/>
                <w:szCs w:val="22"/>
                <w:lang w:val="bg-BG"/>
              </w:rPr>
              <w:t>…………………</w:t>
            </w:r>
            <w:r w:rsidRPr="00FE05F2">
              <w:rPr>
                <w:b/>
                <w:sz w:val="22"/>
                <w:szCs w:val="22"/>
                <w:lang w:val="bg-BG"/>
              </w:rPr>
              <w:t xml:space="preserve">                    Научен ръководител:</w:t>
            </w:r>
          </w:p>
          <w:p w:rsidR="00D15D81" w:rsidRPr="00FE05F2" w:rsidRDefault="00BE600D" w:rsidP="00B04B38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>Специалност „</w:t>
            </w:r>
            <w:r w:rsidR="00646FEF" w:rsidRPr="00FE05F2">
              <w:rPr>
                <w:rFonts w:ascii="Times New Roman" w:hAnsi="Times New Roman"/>
                <w:b w:val="0"/>
                <w:sz w:val="22"/>
                <w:szCs w:val="22"/>
              </w:rPr>
              <w:t>.....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”                                                                   </w:t>
            </w: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>(.................)</w:t>
            </w:r>
          </w:p>
          <w:p w:rsidR="00D15D81" w:rsidRPr="00FE05F2" w:rsidRDefault="00D15D81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Фак. №…................</w:t>
            </w:r>
          </w:p>
          <w:p w:rsidR="00646FEF" w:rsidRPr="00FE05F2" w:rsidRDefault="00646FEF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e-mail</w:t>
            </w: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15D81" w:rsidRPr="00FE05F2" w:rsidRDefault="00D15D81" w:rsidP="00B04B38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Варна</w:t>
            </w:r>
          </w:p>
          <w:p w:rsidR="00D15D81" w:rsidRPr="00FE05F2" w:rsidRDefault="00033F0C" w:rsidP="00B04B38">
            <w:pPr>
              <w:jc w:val="center"/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20</w:t>
            </w:r>
            <w:r w:rsidR="00DB5D1C" w:rsidRPr="00FE05F2">
              <w:rPr>
                <w:sz w:val="22"/>
                <w:szCs w:val="22"/>
                <w:lang w:val="bg-BG"/>
              </w:rPr>
              <w:t>2</w:t>
            </w:r>
            <w:r w:rsidR="00D15D81" w:rsidRPr="00FE05F2">
              <w:rPr>
                <w:sz w:val="22"/>
                <w:szCs w:val="22"/>
                <w:lang w:val="bg-BG"/>
              </w:rPr>
              <w:t>....</w:t>
            </w:r>
          </w:p>
          <w:p w:rsidR="00D15D81" w:rsidRPr="00FE05F2" w:rsidRDefault="00D15D81" w:rsidP="00B04B38">
            <w:pPr>
              <w:jc w:val="center"/>
              <w:rPr>
                <w:snapToGrid w:val="0"/>
                <w:lang w:val="bg-BG"/>
              </w:rPr>
            </w:pPr>
          </w:p>
        </w:tc>
      </w:tr>
    </w:tbl>
    <w:p w:rsidR="00D15D81" w:rsidRPr="00FE05F2" w:rsidRDefault="00D15D81" w:rsidP="00BE600D">
      <w:pPr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Фигура 1. Общ вид на заглавна страница на дипломна работа</w:t>
      </w:r>
    </w:p>
    <w:p w:rsidR="00D15D81" w:rsidRPr="00FE05F2" w:rsidRDefault="00D15D81" w:rsidP="00D15D81">
      <w:pPr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Съдържание.</w:t>
      </w:r>
      <w:r w:rsidRPr="00FE05F2">
        <w:rPr>
          <w:snapToGrid w:val="0"/>
          <w:lang w:val="bg-BG"/>
        </w:rPr>
        <w:t xml:space="preserve"> Оформя се на нова страница. Включва увода, всички части, параграфи и подпараграфи на изложението, заключение, списък с използваната литература и приложения със съответните страници, на които започват. Номерацията на страниците започва от увода. Ако дипломната работа съдържа приложения се номерира само страницата, от която започват.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</w:t>
      </w:r>
      <w:r w:rsidRPr="00FE05F2">
        <w:rPr>
          <w:snapToGrid w:val="0"/>
          <w:lang w:val="bg-BG"/>
        </w:rPr>
        <w:t xml:space="preserve"> У</w:t>
      </w:r>
      <w:r w:rsidRPr="00FE05F2">
        <w:rPr>
          <w:b/>
          <w:snapToGrid w:val="0"/>
          <w:lang w:val="bg-BG"/>
        </w:rPr>
        <w:t>вод.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УВОД</w:t>
      </w:r>
      <w:r w:rsidRPr="00FE05F2">
        <w:rPr>
          <w:snapToGrid w:val="0"/>
          <w:lang w:val="bg-BG"/>
        </w:rPr>
        <w:t>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4.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Следва изложението на дипломната работа по гла</w:t>
      </w:r>
      <w:r w:rsidRPr="00FE05F2">
        <w:rPr>
          <w:b/>
          <w:snapToGrid w:val="0"/>
          <w:lang w:val="bg-BG"/>
        </w:rPr>
        <w:softHyphen/>
        <w:t>ви и параграфи.</w:t>
      </w:r>
      <w:r w:rsidRPr="00FE05F2">
        <w:rPr>
          <w:snapToGrid w:val="0"/>
          <w:lang w:val="bg-BG"/>
        </w:rPr>
        <w:t xml:space="preserve"> Всяка глава започва на нова стра</w:t>
      </w:r>
      <w:r w:rsidRPr="00FE05F2">
        <w:rPr>
          <w:snapToGrid w:val="0"/>
          <w:lang w:val="bg-BG"/>
        </w:rPr>
        <w:softHyphen/>
        <w:t>ница като заглавието й се изписва с главни букви, центрирано и с удебелен шрифт (Bold). Параграфите и подпараграфите се номерират по следния начин:</w:t>
      </w:r>
    </w:p>
    <w:p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ГЛАВА ПЪРВА</w:t>
      </w:r>
    </w:p>
    <w:p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ЗАГЛАВИЕ НА ГЛАВАТА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параграф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1.1.</w:t>
      </w:r>
      <w:r w:rsidR="00637C95" w:rsidRPr="00FE05F2">
        <w:rPr>
          <w:b/>
          <w:snapToGrid w:val="0"/>
          <w:lang w:val="bg-BG"/>
        </w:rPr>
        <w:t>1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подпараграф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b/>
          <w:snapToGrid w:val="0"/>
          <w:lang w:val="bg-BG"/>
        </w:rPr>
        <w:t>2. Заглавие на подпараграф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5.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Заключение.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ЗАКЛЮЧЕНИЕ</w:t>
      </w:r>
      <w:r w:rsidRPr="00FE05F2">
        <w:rPr>
          <w:snapToGrid w:val="0"/>
          <w:lang w:val="bg-BG"/>
        </w:rPr>
        <w:t>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6.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Списък на използваната литература</w:t>
      </w:r>
      <w:r w:rsidRPr="00FE05F2">
        <w:rPr>
          <w:snapToGrid w:val="0"/>
          <w:lang w:val="bg-BG"/>
        </w:rPr>
        <w:t xml:space="preserve">.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ЛИТЕРАТУРА</w:t>
      </w:r>
      <w:r w:rsidRPr="00FE05F2">
        <w:rPr>
          <w:snapToGrid w:val="0"/>
          <w:lang w:val="bg-BG"/>
        </w:rPr>
        <w:t>.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7.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 xml:space="preserve">Приложения. </w:t>
      </w:r>
      <w:r w:rsidRPr="00FE05F2">
        <w:rPr>
          <w:snapToGrid w:val="0"/>
          <w:lang w:val="bg-BG"/>
        </w:rPr>
        <w:t xml:space="preserve">Всяко приложение започва на нова страница, като на първия ред, дясно подравнено с главни букви, с удебелен шрифт (Bold) се изписва </w:t>
      </w:r>
      <w:r w:rsidRPr="00FE05F2">
        <w:rPr>
          <w:b/>
          <w:snapToGrid w:val="0"/>
          <w:lang w:val="bg-BG"/>
        </w:rPr>
        <w:t xml:space="preserve">ПРИЛОЖЕНИЕ </w:t>
      </w:r>
      <w:r w:rsidRPr="00FE05F2">
        <w:rPr>
          <w:snapToGrid w:val="0"/>
          <w:lang w:val="bg-BG"/>
        </w:rPr>
        <w:t xml:space="preserve">и неговия пореден номер. Основният текст на дипломната работа трябва да препраща към използваните приложения с израза (вж.: приложение 2), който се поставя в края на изречението в скоби. </w:t>
      </w:r>
    </w:p>
    <w:p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</w:p>
    <w:p w:rsidR="00D15D81" w:rsidRPr="00FE05F2" w:rsidRDefault="00D15D81" w:rsidP="000F6A7D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II. ИЗИСКВАНИЯ</w:t>
      </w:r>
      <w:r w:rsidR="000F6A7D" w:rsidRPr="00FE05F2">
        <w:rPr>
          <w:b/>
          <w:snapToGrid w:val="0"/>
          <w:lang w:val="bg-BG"/>
        </w:rPr>
        <w:t xml:space="preserve"> КЪМ СЪДЪРЖАНИЕТО И</w:t>
      </w:r>
      <w:r w:rsidRPr="00FE05F2">
        <w:rPr>
          <w:b/>
          <w:snapToGrid w:val="0"/>
          <w:lang w:val="bg-BG"/>
        </w:rPr>
        <w:t xml:space="preserve"> ФОРМАТИРАНЕ</w:t>
      </w:r>
      <w:r w:rsidR="000F6A7D" w:rsidRPr="00FE05F2">
        <w:rPr>
          <w:b/>
          <w:snapToGrid w:val="0"/>
          <w:lang w:val="bg-BG"/>
        </w:rPr>
        <w:t>ТО</w:t>
      </w:r>
      <w:r w:rsidRPr="00FE05F2">
        <w:rPr>
          <w:b/>
          <w:snapToGrid w:val="0"/>
          <w:lang w:val="bg-BG"/>
        </w:rPr>
        <w:t xml:space="preserve"> НА ТЕКСТА НА ДИПЛОМНАТА РАБОТА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Страниците трябва да бъдат във формат А4 (21cm x 29,7cm).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При форматирането на текста се спазват следните параметри: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Шрифт (Font): Times New Roman</w:t>
      </w:r>
      <w:r w:rsidR="009A6794" w:rsidRPr="00FE05F2">
        <w:rPr>
          <w:snapToGrid w:val="0"/>
          <w:lang w:val="bg-BG"/>
        </w:rPr>
        <w:t xml:space="preserve"> (или друг подходящ)</w:t>
      </w:r>
      <w:r w:rsidR="00BE600D" w:rsidRPr="00FE05F2">
        <w:rPr>
          <w:snapToGrid w:val="0"/>
          <w:lang w:val="bg-BG"/>
        </w:rPr>
        <w:t>, размер 14 пункта (14</w:t>
      </w:r>
      <w:r w:rsidRPr="00FE05F2">
        <w:rPr>
          <w:snapToGrid w:val="0"/>
          <w:lang w:val="bg-BG"/>
        </w:rPr>
        <w:t xml:space="preserve"> pt.), стил нормален (Regular), курсив (Italic) само за ключови понятия;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Междуредие (Line spacing</w:t>
      </w:r>
      <w:r w:rsidR="00BE600D" w:rsidRPr="00FE05F2">
        <w:rPr>
          <w:snapToGrid w:val="0"/>
          <w:lang w:val="bg-BG"/>
        </w:rPr>
        <w:t>): 1,3</w:t>
      </w:r>
      <w:r w:rsidRPr="00FE05F2">
        <w:rPr>
          <w:snapToGrid w:val="0"/>
          <w:lang w:val="bg-BG"/>
        </w:rPr>
        <w:t xml:space="preserve"> lines;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Всеки абзац започва с отстъп (First line) 1,27 cm;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Бележки под линия: шрифт Times New Roman, размер 10 pt., междуредие Single;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Основният текст и бележките под линия да бъдат двустранно подравнени (Alignment: Justified);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Номерация на страниците: долу, центрирано</w:t>
      </w:r>
      <w:r w:rsidR="00C725F9" w:rsidRPr="00FE05F2">
        <w:rPr>
          <w:snapToGrid w:val="0"/>
          <w:lang w:val="bg-BG"/>
        </w:rPr>
        <w:t xml:space="preserve"> или вдясно</w:t>
      </w:r>
      <w:r w:rsidR="009A6794" w:rsidRPr="00FE05F2">
        <w:rPr>
          <w:snapToGrid w:val="0"/>
          <w:lang w:val="bg-BG"/>
        </w:rPr>
        <w:t>, с арабски цифри.</w:t>
      </w:r>
    </w:p>
    <w:p w:rsidR="00C725F9" w:rsidRPr="00FE05F2" w:rsidRDefault="00C725F9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III. ИЗИСКВАНИЯ КЪМ УВОДА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Препоръчителният обем на увода е около</w:t>
      </w:r>
      <w:r w:rsidR="001E7981" w:rsidRPr="00FE05F2">
        <w:rPr>
          <w:bCs/>
          <w:snapToGrid w:val="0"/>
          <w:lang w:val="bg-BG"/>
        </w:rPr>
        <w:t xml:space="preserve"> 1,5 - 2</w:t>
      </w:r>
      <w:r w:rsidRPr="00FE05F2">
        <w:rPr>
          <w:bCs/>
          <w:snapToGrid w:val="0"/>
          <w:lang w:val="bg-BG"/>
        </w:rPr>
        <w:t xml:space="preserve"> страници. В него последователно се включват следните елементи: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/>
          <w:bCs/>
          <w:snapToGrid w:val="0"/>
          <w:lang w:val="bg-BG"/>
        </w:rPr>
        <w:t xml:space="preserve">- </w:t>
      </w:r>
      <w:r w:rsidRPr="00FE05F2">
        <w:rPr>
          <w:bCs/>
          <w:snapToGrid w:val="0"/>
          <w:lang w:val="bg-BG"/>
        </w:rPr>
        <w:t>Актуалност и значимост на проблема.</w:t>
      </w:r>
      <w:r w:rsidRPr="00FE05F2">
        <w:rPr>
          <w:b/>
          <w:bCs/>
          <w:snapToGrid w:val="0"/>
          <w:lang w:val="bg-BG"/>
        </w:rPr>
        <w:t xml:space="preserve">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Обект на изследването.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Предмет на изследването.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Цел на дипломната работа.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Задачи на дипломната работа.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color w:val="FF0000"/>
          <w:lang w:val="bg-BG"/>
        </w:rPr>
      </w:pPr>
      <w:r w:rsidRPr="00FE05F2">
        <w:rPr>
          <w:bCs/>
          <w:snapToGrid w:val="0"/>
          <w:lang w:val="bg-BG"/>
        </w:rPr>
        <w:t>- Използвана методика</w:t>
      </w:r>
      <w:r w:rsidR="00FE05F2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>(тя може да присъства тук или като отделна точка в края на глава първа)</w:t>
      </w:r>
      <w:r w:rsidRPr="00FE05F2">
        <w:rPr>
          <w:bCs/>
          <w:snapToGrid w:val="0"/>
          <w:color w:val="FF0000"/>
          <w:lang w:val="bg-BG"/>
        </w:rPr>
        <w:t xml:space="preserve">. </w:t>
      </w:r>
    </w:p>
    <w:p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- Ограничения</w:t>
      </w:r>
      <w:r w:rsidR="001E7981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 xml:space="preserve">(ако има такива) </w:t>
      </w:r>
      <w:r w:rsidR="001E7981" w:rsidRPr="00FE05F2">
        <w:rPr>
          <w:bCs/>
          <w:snapToGrid w:val="0"/>
          <w:lang w:val="bg-BG"/>
        </w:rPr>
        <w:t>и информационна обезпеченост</w:t>
      </w:r>
      <w:r w:rsidRPr="00FE05F2">
        <w:rPr>
          <w:bCs/>
          <w:snapToGrid w:val="0"/>
          <w:lang w:val="bg-BG"/>
        </w:rPr>
        <w:t xml:space="preserve"> на дипломната работа. 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IV. ИЗИСКВАНИЯ КЪМ ИЗЛОЖЕНИЕТО НА ДИПЛОМНАТА РАБОТА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трябва да съдържа три ясно откроени части</w:t>
      </w:r>
      <w:r w:rsidR="00637C95" w:rsidRPr="00FE05F2">
        <w:rPr>
          <w:snapToGrid w:val="0"/>
          <w:lang w:val="bg-BG"/>
        </w:rPr>
        <w:t xml:space="preserve"> (глави)</w:t>
      </w:r>
      <w:r w:rsidRPr="00FE05F2">
        <w:rPr>
          <w:snapToGrid w:val="0"/>
          <w:lang w:val="bg-BG"/>
        </w:rPr>
        <w:t xml:space="preserve"> – теорет</w:t>
      </w:r>
      <w:r w:rsidR="001B6F9C" w:rsidRPr="00FE05F2">
        <w:rPr>
          <w:snapToGrid w:val="0"/>
          <w:lang w:val="bg-BG"/>
        </w:rPr>
        <w:t>ична, аналитична и пр</w:t>
      </w:r>
      <w:r w:rsidR="000F6A7D" w:rsidRPr="00FE05F2">
        <w:rPr>
          <w:snapToGrid w:val="0"/>
          <w:lang w:val="bg-BG"/>
        </w:rPr>
        <w:t>оектна</w:t>
      </w:r>
      <w:r w:rsidRPr="00FE05F2">
        <w:rPr>
          <w:snapToGrid w:val="0"/>
          <w:lang w:val="bg-BG"/>
        </w:rPr>
        <w:t xml:space="preserve">. </w:t>
      </w:r>
    </w:p>
    <w:p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Теоретична част</w:t>
      </w:r>
      <w:r w:rsidR="00637C95" w:rsidRPr="00FE05F2">
        <w:rPr>
          <w:i/>
          <w:snapToGrid w:val="0"/>
          <w:lang w:val="bg-BG"/>
        </w:rPr>
        <w:t xml:space="preserve"> (Глава Първа)</w:t>
      </w:r>
      <w:r w:rsidRPr="00FE05F2">
        <w:rPr>
          <w:snapToGrid w:val="0"/>
          <w:lang w:val="bg-BG"/>
        </w:rPr>
        <w:t>. В нея се разкриват теоретичните основи и концепции по темата. Извършва се задълбочен и целенасочен преглед и обобщение на основните теоретични възгледи, подходи, модели в изследванията на водещи автори в областта.</w:t>
      </w:r>
    </w:p>
    <w:p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Аналитична част</w:t>
      </w:r>
      <w:r w:rsidR="00637C95" w:rsidRPr="00FE05F2">
        <w:rPr>
          <w:i/>
          <w:snapToGrid w:val="0"/>
          <w:lang w:val="bg-BG"/>
        </w:rPr>
        <w:t xml:space="preserve"> (Глава Втора)</w:t>
      </w:r>
      <w:r w:rsidRPr="00FE05F2">
        <w:rPr>
          <w:i/>
          <w:snapToGrid w:val="0"/>
          <w:lang w:val="bg-BG"/>
        </w:rPr>
        <w:t xml:space="preserve">. </w:t>
      </w:r>
      <w:r w:rsidRPr="00FE05F2">
        <w:rPr>
          <w:snapToGrid w:val="0"/>
          <w:lang w:val="bg-BG"/>
        </w:rPr>
        <w:t>Това е основната част на дипломната работа. Тя задължително има изследователски характер. Дипломантът анализира състоянието и развитието на изследвания обект чрез практическо приложение на различни модели.</w:t>
      </w:r>
    </w:p>
    <w:p w:rsidR="00D15D81" w:rsidRPr="00FE05F2" w:rsidRDefault="001B6F9C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Пр</w:t>
      </w:r>
      <w:r w:rsidR="000F6A7D" w:rsidRPr="00FE05F2">
        <w:rPr>
          <w:i/>
          <w:snapToGrid w:val="0"/>
          <w:lang w:val="bg-BG"/>
        </w:rPr>
        <w:t>оектна</w:t>
      </w:r>
      <w:r w:rsidR="00D15D81" w:rsidRPr="00FE05F2">
        <w:rPr>
          <w:i/>
          <w:snapToGrid w:val="0"/>
          <w:lang w:val="bg-BG"/>
        </w:rPr>
        <w:t xml:space="preserve"> част</w:t>
      </w:r>
      <w:r w:rsidR="00637C95" w:rsidRPr="00FE05F2">
        <w:rPr>
          <w:i/>
          <w:snapToGrid w:val="0"/>
          <w:lang w:val="bg-BG"/>
        </w:rPr>
        <w:t xml:space="preserve"> (Глава Трета)</w:t>
      </w:r>
      <w:r w:rsidR="00D15D81" w:rsidRPr="00FE05F2">
        <w:rPr>
          <w:i/>
          <w:snapToGrid w:val="0"/>
          <w:lang w:val="bg-BG"/>
        </w:rPr>
        <w:t>.</w:t>
      </w:r>
      <w:r w:rsidR="00D15D81" w:rsidRPr="00FE05F2">
        <w:rPr>
          <w:snapToGrid w:val="0"/>
          <w:lang w:val="bg-BG"/>
        </w:rPr>
        <w:t xml:space="preserve"> Съдържа препоръки и предложения за решаване на установените проблеми в аналитичната част.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>По-подробни указания относно изложението на дипломната работа се дават на спецсеминарите.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V. ИЗИСКВАНИЯ КЪМ ЗАКЛЮЧЕНИЕТО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В заключението накратко (до 2 страници) се синтезират основните резултати</w:t>
      </w:r>
      <w:r w:rsidR="001B6F9C" w:rsidRPr="00FE05F2">
        <w:rPr>
          <w:bCs/>
          <w:snapToGrid w:val="0"/>
          <w:lang w:val="bg-BG"/>
        </w:rPr>
        <w:t>,</w:t>
      </w:r>
      <w:r w:rsidRPr="00FE05F2">
        <w:rPr>
          <w:bCs/>
          <w:snapToGrid w:val="0"/>
          <w:lang w:val="bg-BG"/>
        </w:rPr>
        <w:t xml:space="preserve"> препоръки</w:t>
      </w:r>
      <w:r w:rsidR="001B6F9C" w:rsidRPr="00FE05F2">
        <w:rPr>
          <w:bCs/>
          <w:snapToGrid w:val="0"/>
          <w:lang w:val="bg-BG"/>
        </w:rPr>
        <w:t xml:space="preserve"> и изводи</w:t>
      </w:r>
      <w:r w:rsidRPr="00FE05F2">
        <w:rPr>
          <w:bCs/>
          <w:snapToGrid w:val="0"/>
          <w:lang w:val="bg-BG"/>
        </w:rPr>
        <w:t xml:space="preserve"> в дипломната работа. </w:t>
      </w:r>
    </w:p>
    <w:p w:rsidR="00C725F9" w:rsidRPr="00FE05F2" w:rsidRDefault="00C725F9" w:rsidP="00662B70">
      <w:pPr>
        <w:spacing w:line="288" w:lineRule="auto"/>
        <w:rPr>
          <w:b/>
          <w:snapToGrid w:val="0"/>
          <w:lang w:val="bg-BG"/>
        </w:rPr>
      </w:pPr>
    </w:p>
    <w:p w:rsidR="000F6A7D" w:rsidRPr="00FE05F2" w:rsidRDefault="000F6A7D" w:rsidP="00C725F9">
      <w:pPr>
        <w:spacing w:line="288" w:lineRule="auto"/>
        <w:ind w:left="720"/>
        <w:rPr>
          <w:b/>
          <w:snapToGrid w:val="0"/>
          <w:lang w:val="bg-BG"/>
        </w:rPr>
      </w:pPr>
    </w:p>
    <w:p w:rsidR="00D15D81" w:rsidRPr="00FE05F2" w:rsidRDefault="00D15D81" w:rsidP="00C725F9">
      <w:pPr>
        <w:spacing w:line="288" w:lineRule="auto"/>
        <w:ind w:left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VI. ИЗИСКВАНИЯ ЗА ЦИТИРАНЕ</w:t>
      </w:r>
    </w:p>
    <w:p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може да вклю</w:t>
      </w:r>
      <w:r w:rsidRPr="00FE05F2">
        <w:rPr>
          <w:snapToGrid w:val="0"/>
          <w:lang w:val="bg-BG"/>
        </w:rPr>
        <w:softHyphen/>
        <w:t>чва мисли, идеи, постановки, части от нормативни доку</w:t>
      </w:r>
      <w:r w:rsidRPr="00FE05F2">
        <w:rPr>
          <w:snapToGrid w:val="0"/>
          <w:lang w:val="bg-BG"/>
        </w:rPr>
        <w:softHyphen/>
        <w:t xml:space="preserve">менти и данни, заимствани от други литературни източници. Те могат да бъдат буквално цитирани или преразказани. </w:t>
      </w:r>
      <w:r w:rsidR="001B6F9C" w:rsidRPr="00FE05F2">
        <w:rPr>
          <w:snapToGrid w:val="0"/>
          <w:lang w:val="bg-BG"/>
        </w:rPr>
        <w:t>Във всички случаи е задължително</w:t>
      </w:r>
      <w:r w:rsidRPr="00FE05F2">
        <w:rPr>
          <w:snapToGrid w:val="0"/>
          <w:lang w:val="bg-BG"/>
        </w:rPr>
        <w:t xml:space="preserve"> посочването на оригиналния източник на същата страница, под линия. Номерът на цитата се поставя в началото или в края на мисълта, а при буквално цитиране – след кавичките на цитата. Номерирането на ци</w:t>
      </w:r>
      <w:r w:rsidRPr="00FE05F2">
        <w:rPr>
          <w:snapToGrid w:val="0"/>
          <w:lang w:val="bg-BG"/>
        </w:rPr>
        <w:softHyphen/>
        <w:t>татите става с арабски числа (</w:t>
      </w:r>
      <w:r w:rsidRPr="00FE05F2">
        <w:rPr>
          <w:snapToGrid w:val="0"/>
          <w:vertAlign w:val="superscript"/>
          <w:lang w:val="bg-BG"/>
        </w:rPr>
        <w:t>1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2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3</w:t>
      </w:r>
      <w:r w:rsidRPr="00FE05F2">
        <w:rPr>
          <w:snapToGrid w:val="0"/>
          <w:lang w:val="bg-BG"/>
        </w:rPr>
        <w:t xml:space="preserve"> ...) последователно за цялото изложение, за да се установи общия им брой. 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</w:p>
    <w:p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VII. ОФОРМЯНЕ НА ТАБЛИЦИ, ФИГУРИ И ФОРМУЛИ</w:t>
      </w:r>
    </w:p>
    <w:p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 Таблици.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Таблиците в изложението трябва да бъдат номери</w:t>
      </w:r>
      <w:r w:rsidRPr="00FE05F2">
        <w:rPr>
          <w:snapToGrid w:val="0"/>
          <w:lang w:val="bg-BG"/>
        </w:rPr>
        <w:softHyphen/>
        <w:t xml:space="preserve">рани и озаглавени. Номерирането на таблиците става с арабски числа, последователно за цялото изложение, за да се установи общия им брой (Таблица 1, Таблица 2, ....). Номерът на таблицата се поставя непосредствено преди заглавието с дясно подравняване и удебелен шрифт (Bold). Заглавието на таблицата трябва да бъде формулирано кратко, като се изписва центрирано с удебелен шрифт (Bold). </w:t>
      </w:r>
    </w:p>
    <w:p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 Фигури.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Всяка фигура (схема, диаграма) трябва да има пореден номер и ясно, кратко и точно заглавие. Номерирането става по система, аналогична на таблиците с тази разлика, че тук номерът и заглавието се поставя центрирано под фигурата. 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Не е необходимо всички таблици и фигур</w:t>
      </w:r>
      <w:r w:rsidR="001B6F9C" w:rsidRPr="00FE05F2">
        <w:rPr>
          <w:snapToGrid w:val="0"/>
          <w:lang w:val="bg-BG"/>
        </w:rPr>
        <w:t>и да се включват в изложени</w:t>
      </w:r>
      <w:r w:rsidR="001B6F9C" w:rsidRPr="00FE05F2">
        <w:rPr>
          <w:snapToGrid w:val="0"/>
          <w:lang w:val="bg-BG"/>
        </w:rPr>
        <w:softHyphen/>
        <w:t>ето, тъй като м</w:t>
      </w:r>
      <w:r w:rsidRPr="00FE05F2">
        <w:rPr>
          <w:snapToGrid w:val="0"/>
          <w:lang w:val="bg-BG"/>
        </w:rPr>
        <w:t>ного от данните и изчислените показатели имат по</w:t>
      </w:r>
      <w:r w:rsidRPr="00FE05F2">
        <w:rPr>
          <w:snapToGrid w:val="0"/>
          <w:lang w:val="bg-BG"/>
        </w:rPr>
        <w:softHyphen/>
        <w:t>мощен характер и присъствието им в текста би утежнило изложението. Компромисен вариант в тези случаи е пред</w:t>
      </w:r>
      <w:r w:rsidRPr="00FE05F2">
        <w:rPr>
          <w:snapToGrid w:val="0"/>
          <w:lang w:val="bg-BG"/>
        </w:rPr>
        <w:softHyphen/>
        <w:t xml:space="preserve">ставянето на подобна информация като приложение. 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 Формули.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Формулите се изписват на отделен ред, центрирано, като вдясно се посочва техния номер в скоби. Номерирането става с арабски цифри последователно в цялото изложение. Когато се ползват формули от други изследвания задължително се цитира източника под линия. За общоизвестни формули (например формулата за определяне на </w:t>
      </w:r>
      <w:r w:rsidR="00FE05F2" w:rsidRPr="00FE05F2">
        <w:rPr>
          <w:snapToGrid w:val="0"/>
          <w:color w:val="FF0000"/>
          <w:lang w:val="bg-BG"/>
        </w:rPr>
        <w:t>нетна</w:t>
      </w:r>
      <w:r w:rsidR="00FE05F2">
        <w:rPr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настояща стойност, стандартно отклонение, коефициент на вариация и др.) не се цитира източник.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VIII. ОФОРМЯНЕ НА СПИСЪКА С ИЗПОЛЗВАНА ЛИТЕРАТУРА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 xml:space="preserve">Източниците се подреждат по азбучен ред, според имената на авторите, като първо се посочват тези на кирилица, а след това на латиница. Нормативните актове, статистическите годишници, годишните отчети и интернет адресите се изброяват накрая. Източниците се номерират последователно с арабски цифри. </w:t>
      </w:r>
    </w:p>
    <w:p w:rsidR="00D15D81" w:rsidRPr="00FE05F2" w:rsidRDefault="00D15D81" w:rsidP="00B34730">
      <w:pPr>
        <w:spacing w:line="288" w:lineRule="auto"/>
        <w:ind w:firstLine="720"/>
        <w:jc w:val="both"/>
        <w:rPr>
          <w:b/>
          <w:lang w:val="bg-BG"/>
        </w:rPr>
      </w:pPr>
    </w:p>
    <w:p w:rsidR="00C17D67" w:rsidRPr="00FE05F2" w:rsidRDefault="00C17D67" w:rsidP="00662B70">
      <w:pPr>
        <w:spacing w:line="288" w:lineRule="auto"/>
        <w:jc w:val="both"/>
        <w:rPr>
          <w:lang w:val="bg-BG"/>
        </w:rPr>
      </w:pPr>
    </w:p>
    <w:sectPr w:rsidR="00C17D67" w:rsidRPr="00FE05F2">
      <w:footerReference w:type="even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3A" w:rsidRDefault="0063003A">
      <w:r>
        <w:separator/>
      </w:r>
    </w:p>
  </w:endnote>
  <w:endnote w:type="continuationSeparator" w:id="0">
    <w:p w:rsidR="0063003A" w:rsidRDefault="0063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C95" w:rsidRDefault="00637C95" w:rsidP="00C72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5E">
      <w:rPr>
        <w:rStyle w:val="PageNumber"/>
        <w:noProof/>
      </w:rPr>
      <w:t>1</w:t>
    </w:r>
    <w:r>
      <w:rPr>
        <w:rStyle w:val="PageNumber"/>
      </w:rPr>
      <w:fldChar w:fldCharType="end"/>
    </w:r>
  </w:p>
  <w:p w:rsidR="00637C95" w:rsidRDefault="00637C95" w:rsidP="00C72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3A" w:rsidRDefault="0063003A">
      <w:r>
        <w:separator/>
      </w:r>
    </w:p>
  </w:footnote>
  <w:footnote w:type="continuationSeparator" w:id="0">
    <w:p w:rsidR="0063003A" w:rsidRDefault="0063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D"/>
    <w:rsid w:val="00033F0C"/>
    <w:rsid w:val="00046F1C"/>
    <w:rsid w:val="000F6A7D"/>
    <w:rsid w:val="001B6F9C"/>
    <w:rsid w:val="001E7981"/>
    <w:rsid w:val="002053E4"/>
    <w:rsid w:val="0022622C"/>
    <w:rsid w:val="00236010"/>
    <w:rsid w:val="00275CFD"/>
    <w:rsid w:val="002A58AC"/>
    <w:rsid w:val="002B6B11"/>
    <w:rsid w:val="002E6F5E"/>
    <w:rsid w:val="00345126"/>
    <w:rsid w:val="003931EC"/>
    <w:rsid w:val="003978B0"/>
    <w:rsid w:val="003A3186"/>
    <w:rsid w:val="00482A8D"/>
    <w:rsid w:val="004A0161"/>
    <w:rsid w:val="00542EFD"/>
    <w:rsid w:val="00592F2B"/>
    <w:rsid w:val="005A268D"/>
    <w:rsid w:val="005E4911"/>
    <w:rsid w:val="00626796"/>
    <w:rsid w:val="0063003A"/>
    <w:rsid w:val="00637C95"/>
    <w:rsid w:val="00646FEF"/>
    <w:rsid w:val="00662B70"/>
    <w:rsid w:val="00663C8D"/>
    <w:rsid w:val="006E6905"/>
    <w:rsid w:val="006E7DDB"/>
    <w:rsid w:val="0070447D"/>
    <w:rsid w:val="00714723"/>
    <w:rsid w:val="007258EC"/>
    <w:rsid w:val="0079470B"/>
    <w:rsid w:val="007A709F"/>
    <w:rsid w:val="00883995"/>
    <w:rsid w:val="008D4448"/>
    <w:rsid w:val="00923217"/>
    <w:rsid w:val="00993839"/>
    <w:rsid w:val="0099637D"/>
    <w:rsid w:val="009A6794"/>
    <w:rsid w:val="009F737B"/>
    <w:rsid w:val="00A276AA"/>
    <w:rsid w:val="00A37BD5"/>
    <w:rsid w:val="00A86CA6"/>
    <w:rsid w:val="00A972DD"/>
    <w:rsid w:val="00AD0AFE"/>
    <w:rsid w:val="00AF3E31"/>
    <w:rsid w:val="00AF602A"/>
    <w:rsid w:val="00B04B38"/>
    <w:rsid w:val="00B34730"/>
    <w:rsid w:val="00B5197A"/>
    <w:rsid w:val="00B6333F"/>
    <w:rsid w:val="00B820DF"/>
    <w:rsid w:val="00B948CD"/>
    <w:rsid w:val="00BA0F78"/>
    <w:rsid w:val="00BE07AF"/>
    <w:rsid w:val="00BE600D"/>
    <w:rsid w:val="00C17D67"/>
    <w:rsid w:val="00C725F9"/>
    <w:rsid w:val="00CD6C04"/>
    <w:rsid w:val="00CF3FCD"/>
    <w:rsid w:val="00D15D81"/>
    <w:rsid w:val="00D3147B"/>
    <w:rsid w:val="00D5487B"/>
    <w:rsid w:val="00D87D05"/>
    <w:rsid w:val="00DB5D1C"/>
    <w:rsid w:val="00DC73E2"/>
    <w:rsid w:val="00E12C83"/>
    <w:rsid w:val="00E57EA2"/>
    <w:rsid w:val="00E659E6"/>
    <w:rsid w:val="00E775E0"/>
    <w:rsid w:val="00EB528F"/>
    <w:rsid w:val="00F05E80"/>
    <w:rsid w:val="00F2153A"/>
    <w:rsid w:val="00F34843"/>
    <w:rsid w:val="00FA166A"/>
    <w:rsid w:val="00FD06D2"/>
    <w:rsid w:val="00FD5B38"/>
    <w:rsid w:val="00FE05F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447CF"/>
  <w15:docId w15:val="{E908F51B-2F70-47CE-A927-655CE10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5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qFormat/>
    <w:rsid w:val="00D15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15D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 w:eastAsia="bg-BG"/>
    </w:rPr>
  </w:style>
  <w:style w:type="paragraph" w:styleId="NormalWeb">
    <w:name w:val="Normal (Web)"/>
    <w:basedOn w:val="Normal"/>
    <w:rsid w:val="00D15D81"/>
    <w:pPr>
      <w:spacing w:before="100" w:beforeAutospacing="1" w:after="100" w:afterAutospacing="1"/>
    </w:pPr>
    <w:rPr>
      <w:lang w:val="bg-BG" w:eastAsia="bg-BG"/>
    </w:rPr>
  </w:style>
  <w:style w:type="character" w:customStyle="1" w:styleId="mw-headline">
    <w:name w:val="mw-headline"/>
    <w:basedOn w:val="DefaultParagraphFont"/>
    <w:rsid w:val="00D15D81"/>
  </w:style>
  <w:style w:type="paragraph" w:styleId="Footer">
    <w:name w:val="footer"/>
    <w:basedOn w:val="Normal"/>
    <w:rsid w:val="00C725F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РАЗРАБОТВАНЕ И ЗАЩИТА НА ДИПЛОМНИ РАБОТИ</vt:lpstr>
      <vt:lpstr>ПРАВИЛА ЗА РАЗРАБОТВАНЕ И ЗАЩИТА НА ДИПЛОМНИ РАБОТИ</vt:lpstr>
    </vt:vector>
  </TitlesOfParts>
  <Company>HOME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РАЗРАБОТВАНЕ И ЗАЩИТА НА ДИПЛОМНИ РАБОТИ</dc:title>
  <dc:creator>ILIAN MINKOV</dc:creator>
  <cp:lastModifiedBy>Dell7440</cp:lastModifiedBy>
  <cp:revision>3</cp:revision>
  <dcterms:created xsi:type="dcterms:W3CDTF">2020-12-10T07:53:00Z</dcterms:created>
  <dcterms:modified xsi:type="dcterms:W3CDTF">2020-12-17T07:46:00Z</dcterms:modified>
</cp:coreProperties>
</file>