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D511" w14:textId="40CC22A8" w:rsidR="000F6389" w:rsidRPr="006C2DA2" w:rsidRDefault="006C2DA2" w:rsidP="0036230D">
      <w:pPr>
        <w:jc w:val="center"/>
        <w:rPr>
          <w:b/>
        </w:rPr>
      </w:pPr>
      <w:r w:rsidRPr="006C2DA2">
        <w:rPr>
          <w:b/>
        </w:rPr>
        <w:t>ABSTRACTS OF SCIENTIFIC PUBLICATIONS</w:t>
      </w:r>
    </w:p>
    <w:p w14:paraId="4A000A31" w14:textId="77777777" w:rsidR="000D2179" w:rsidRPr="0036230D" w:rsidRDefault="000D2179" w:rsidP="0036230D">
      <w:pPr>
        <w:jc w:val="center"/>
        <w:rPr>
          <w:b/>
        </w:rPr>
      </w:pPr>
    </w:p>
    <w:p w14:paraId="2013BEB3" w14:textId="77777777" w:rsidR="00084601" w:rsidRDefault="00084601" w:rsidP="00084601">
      <w:pPr>
        <w:jc w:val="both"/>
      </w:pPr>
      <w:r>
        <w:t>ABSTRACTS</w:t>
      </w:r>
    </w:p>
    <w:p w14:paraId="3087A3A8" w14:textId="77777777" w:rsidR="00084601" w:rsidRDefault="00084601" w:rsidP="00084601">
      <w:pPr>
        <w:jc w:val="both"/>
      </w:pPr>
    </w:p>
    <w:p w14:paraId="5E9E3A92" w14:textId="77777777" w:rsidR="00084601" w:rsidRDefault="00084601" w:rsidP="00084601">
      <w:pPr>
        <w:jc w:val="both"/>
      </w:pPr>
      <w:proofErr w:type="spellStart"/>
      <w:r>
        <w:t>of</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publications</w:t>
      </w:r>
      <w:proofErr w:type="spellEnd"/>
      <w:r>
        <w:t xml:space="preserve"> </w:t>
      </w:r>
      <w:proofErr w:type="spellStart"/>
      <w:r>
        <w:t>of</w:t>
      </w:r>
      <w:proofErr w:type="spellEnd"/>
      <w:r>
        <w:t xml:space="preserve"> </w:t>
      </w:r>
      <w:proofErr w:type="spellStart"/>
      <w:r>
        <w:t>Chief</w:t>
      </w:r>
      <w:proofErr w:type="spellEnd"/>
      <w:r>
        <w:t xml:space="preserve"> </w:t>
      </w:r>
      <w:proofErr w:type="spellStart"/>
      <w:r>
        <w:t>Assistant</w:t>
      </w:r>
      <w:proofErr w:type="spellEnd"/>
      <w:r>
        <w:t xml:space="preserve"> </w:t>
      </w:r>
      <w:proofErr w:type="spellStart"/>
      <w:r>
        <w:t>Professor</w:t>
      </w:r>
      <w:proofErr w:type="spellEnd"/>
      <w:r>
        <w:t xml:space="preserve"> Ilin </w:t>
      </w:r>
      <w:proofErr w:type="spellStart"/>
      <w:r>
        <w:t>Pavlinov</w:t>
      </w:r>
      <w:proofErr w:type="spellEnd"/>
      <w:r>
        <w:t xml:space="preserve"> Dimitrov,</w:t>
      </w:r>
    </w:p>
    <w:p w14:paraId="7739EB5F" w14:textId="77777777" w:rsidR="00084601" w:rsidRDefault="00084601" w:rsidP="00084601">
      <w:pPr>
        <w:jc w:val="both"/>
      </w:pPr>
      <w:r>
        <w:t xml:space="preserve">Department </w:t>
      </w:r>
      <w:proofErr w:type="spellStart"/>
      <w:r>
        <w:t>of</w:t>
      </w:r>
      <w:proofErr w:type="spellEnd"/>
      <w:r>
        <w:t xml:space="preserve"> </w:t>
      </w:r>
      <w:proofErr w:type="spellStart"/>
      <w:r>
        <w:t>Tourism</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Economics</w:t>
      </w:r>
      <w:proofErr w:type="spellEnd"/>
      <w:r>
        <w:t xml:space="preserve"> – </w:t>
      </w:r>
      <w:proofErr w:type="spellStart"/>
      <w:r>
        <w:t>Varna</w:t>
      </w:r>
      <w:proofErr w:type="spellEnd"/>
      <w:r>
        <w:t xml:space="preserve">, College </w:t>
      </w:r>
      <w:proofErr w:type="spellStart"/>
      <w:r>
        <w:t>of</w:t>
      </w:r>
      <w:proofErr w:type="spellEnd"/>
      <w:r>
        <w:t xml:space="preserve"> </w:t>
      </w:r>
      <w:proofErr w:type="spellStart"/>
      <w:r>
        <w:t>Tourism</w:t>
      </w:r>
      <w:proofErr w:type="spellEnd"/>
      <w:r>
        <w:t>,</w:t>
      </w:r>
    </w:p>
    <w:p w14:paraId="040790C7" w14:textId="77777777" w:rsidR="00084601" w:rsidRDefault="00084601" w:rsidP="00084601">
      <w:pPr>
        <w:jc w:val="both"/>
      </w:pPr>
      <w:proofErr w:type="spellStart"/>
      <w:r>
        <w:t>for</w:t>
      </w:r>
      <w:proofErr w:type="spellEnd"/>
      <w:r>
        <w:t xml:space="preserve"> </w:t>
      </w:r>
      <w:proofErr w:type="spellStart"/>
      <w:r>
        <w:t>participation</w:t>
      </w:r>
      <w:proofErr w:type="spellEnd"/>
      <w:r>
        <w:t xml:space="preserve"> </w:t>
      </w:r>
      <w:proofErr w:type="spellStart"/>
      <w:r>
        <w:t>in</w:t>
      </w:r>
      <w:proofErr w:type="spellEnd"/>
      <w:r>
        <w:t xml:space="preserve"> a </w:t>
      </w:r>
      <w:proofErr w:type="spellStart"/>
      <w:r>
        <w:t>competition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position</w:t>
      </w:r>
      <w:proofErr w:type="spellEnd"/>
      <w:r>
        <w:t xml:space="preserve"> </w:t>
      </w:r>
      <w:proofErr w:type="spellStart"/>
      <w:r>
        <w:t>of</w:t>
      </w:r>
      <w:proofErr w:type="spellEnd"/>
      <w:r>
        <w:t xml:space="preserve"> </w:t>
      </w:r>
      <w:proofErr w:type="spellStart"/>
      <w:r>
        <w:t>Associate</w:t>
      </w:r>
      <w:proofErr w:type="spellEnd"/>
      <w:r>
        <w:t xml:space="preserve"> </w:t>
      </w:r>
      <w:proofErr w:type="spellStart"/>
      <w:r>
        <w:t>Professor</w:t>
      </w:r>
      <w:proofErr w:type="spellEnd"/>
    </w:p>
    <w:p w14:paraId="3149E01C" w14:textId="77777777" w:rsidR="00084601" w:rsidRDefault="00084601" w:rsidP="00084601">
      <w:pPr>
        <w:jc w:val="both"/>
      </w:pPr>
      <w:proofErr w:type="spellStart"/>
      <w:r>
        <w:t>in</w:t>
      </w:r>
      <w:proofErr w:type="spellEnd"/>
      <w:r>
        <w:t xml:space="preserve"> </w:t>
      </w:r>
      <w:proofErr w:type="spellStart"/>
      <w:r>
        <w:t>professional</w:t>
      </w:r>
      <w:proofErr w:type="spellEnd"/>
      <w:r>
        <w:t xml:space="preserve"> </w:t>
      </w:r>
      <w:proofErr w:type="spellStart"/>
      <w:r>
        <w:t>field</w:t>
      </w:r>
      <w:proofErr w:type="spellEnd"/>
      <w:r>
        <w:t xml:space="preserve"> 3.9 </w:t>
      </w:r>
      <w:proofErr w:type="spellStart"/>
      <w:r>
        <w:t>Tourism</w:t>
      </w:r>
      <w:proofErr w:type="spellEnd"/>
      <w:r>
        <w:t xml:space="preserve">, </w:t>
      </w:r>
      <w:proofErr w:type="spellStart"/>
      <w:r>
        <w:t>scientific</w:t>
      </w:r>
      <w:proofErr w:type="spellEnd"/>
      <w:r>
        <w:t xml:space="preserve"> </w:t>
      </w:r>
      <w:proofErr w:type="spellStart"/>
      <w:r>
        <w:t>specialty</w:t>
      </w:r>
      <w:proofErr w:type="spellEnd"/>
      <w:r>
        <w:t xml:space="preserve"> </w:t>
      </w:r>
      <w:proofErr w:type="spellStart"/>
      <w:r>
        <w:t>Economics</w:t>
      </w:r>
      <w:proofErr w:type="spellEnd"/>
      <w:r>
        <w:t xml:space="preserve"> </w:t>
      </w:r>
      <w:proofErr w:type="spellStart"/>
      <w:r>
        <w:t>and</w:t>
      </w:r>
      <w:proofErr w:type="spellEnd"/>
      <w:r>
        <w:t xml:space="preserve"> </w:t>
      </w:r>
      <w:proofErr w:type="spellStart"/>
      <w:r>
        <w:t>Management</w:t>
      </w:r>
      <w:proofErr w:type="spellEnd"/>
    </w:p>
    <w:p w14:paraId="3D3FE82C" w14:textId="4F65BA10" w:rsidR="009A7182" w:rsidRDefault="00084601" w:rsidP="00084601">
      <w:pPr>
        <w:jc w:val="both"/>
      </w:pPr>
      <w:r>
        <w:t>(</w:t>
      </w:r>
      <w:proofErr w:type="spellStart"/>
      <w:r>
        <w:t>Tourism</w:t>
      </w:r>
      <w:proofErr w:type="spellEnd"/>
      <w:r>
        <w:t xml:space="preserve"> – </w:t>
      </w:r>
      <w:proofErr w:type="spellStart"/>
      <w:r>
        <w:t>Tourist</w:t>
      </w:r>
      <w:proofErr w:type="spellEnd"/>
      <w:r>
        <w:t xml:space="preserve"> </w:t>
      </w:r>
      <w:proofErr w:type="spellStart"/>
      <w:r>
        <w:t>Resources</w:t>
      </w:r>
      <w:proofErr w:type="spellEnd"/>
      <w:r>
        <w:t xml:space="preserve">, Travel </w:t>
      </w:r>
      <w:proofErr w:type="spellStart"/>
      <w:r>
        <w:t>Agencies</w:t>
      </w:r>
      <w:proofErr w:type="spellEnd"/>
      <w:r>
        <w:t xml:space="preserve">, </w:t>
      </w:r>
      <w:proofErr w:type="spellStart"/>
      <w:r>
        <w:t>Tour</w:t>
      </w:r>
      <w:proofErr w:type="spellEnd"/>
      <w:r>
        <w:t xml:space="preserve"> </w:t>
      </w:r>
      <w:proofErr w:type="spellStart"/>
      <w:r>
        <w:t>Guiding</w:t>
      </w:r>
      <w:proofErr w:type="spellEnd"/>
      <w:r>
        <w:t xml:space="preserve">, Entertainment </w:t>
      </w:r>
      <w:proofErr w:type="spellStart"/>
      <w:r>
        <w:t>Business</w:t>
      </w:r>
      <w:proofErr w:type="spellEnd"/>
      <w:r>
        <w:t>).</w:t>
      </w:r>
      <w:proofErr w:type="spellStart"/>
      <w:r w:rsidR="00463AE7" w:rsidRPr="00463AE7">
        <w:t>announced</w:t>
      </w:r>
      <w:proofErr w:type="spellEnd"/>
      <w:r w:rsidR="00463AE7" w:rsidRPr="00463AE7">
        <w:t xml:space="preserve"> </w:t>
      </w:r>
      <w:proofErr w:type="spellStart"/>
      <w:r w:rsidR="00463AE7" w:rsidRPr="00463AE7">
        <w:t>in</w:t>
      </w:r>
      <w:proofErr w:type="spellEnd"/>
      <w:r w:rsidR="00463AE7" w:rsidRPr="00463AE7">
        <w:t xml:space="preserve"> </w:t>
      </w:r>
      <w:proofErr w:type="spellStart"/>
      <w:r w:rsidR="00463AE7" w:rsidRPr="00463AE7">
        <w:t>the</w:t>
      </w:r>
      <w:proofErr w:type="spellEnd"/>
      <w:r w:rsidR="00463AE7" w:rsidRPr="00463AE7">
        <w:t xml:space="preserve"> State </w:t>
      </w:r>
      <w:proofErr w:type="spellStart"/>
      <w:r w:rsidR="00463AE7" w:rsidRPr="00463AE7">
        <w:t>Gazette</w:t>
      </w:r>
      <w:proofErr w:type="spellEnd"/>
      <w:r w:rsidR="00463AE7" w:rsidRPr="00463AE7">
        <w:t xml:space="preserve">, </w:t>
      </w:r>
      <w:proofErr w:type="spellStart"/>
      <w:r w:rsidR="00463AE7" w:rsidRPr="00463AE7">
        <w:t>issue</w:t>
      </w:r>
      <w:proofErr w:type="spellEnd"/>
      <w:r w:rsidR="00463AE7" w:rsidRPr="00463AE7">
        <w:t xml:space="preserve"> </w:t>
      </w:r>
      <w:r>
        <w:t>104</w:t>
      </w:r>
      <w:r w:rsidR="00463AE7" w:rsidRPr="00463AE7">
        <w:t xml:space="preserve"> / </w:t>
      </w:r>
      <w:r>
        <w:t>05</w:t>
      </w:r>
      <w:r w:rsidR="00463AE7" w:rsidRPr="00463AE7">
        <w:t xml:space="preserve"> </w:t>
      </w:r>
      <w:proofErr w:type="spellStart"/>
      <w:r>
        <w:rPr>
          <w:lang w:val="en-US"/>
        </w:rPr>
        <w:t>december</w:t>
      </w:r>
      <w:proofErr w:type="spellEnd"/>
      <w:r w:rsidR="00463AE7" w:rsidRPr="00463AE7">
        <w:t xml:space="preserve"> 2025.”</w:t>
      </w:r>
    </w:p>
    <w:p w14:paraId="310D4A1C" w14:textId="63A3117F" w:rsidR="009A7182" w:rsidRPr="009A7182" w:rsidRDefault="009A7182" w:rsidP="009A7182">
      <w:pPr>
        <w:pStyle w:val="af2"/>
        <w:numPr>
          <w:ilvl w:val="0"/>
          <w:numId w:val="2"/>
        </w:numPr>
        <w:jc w:val="both"/>
        <w:rPr>
          <w:rFonts w:ascii="Times New Roman" w:hAnsi="Times New Roman" w:cs="Times New Roman"/>
          <w:b/>
          <w:sz w:val="24"/>
          <w:szCs w:val="24"/>
        </w:rPr>
      </w:pPr>
      <w:proofErr w:type="spellStart"/>
      <w:r w:rsidRPr="009A7182">
        <w:rPr>
          <w:rFonts w:ascii="Times New Roman" w:hAnsi="Times New Roman" w:cs="Times New Roman"/>
          <w:b/>
          <w:sz w:val="24"/>
          <w:szCs w:val="24"/>
        </w:rPr>
        <w:t>Scientific</w:t>
      </w:r>
      <w:proofErr w:type="spellEnd"/>
      <w:r w:rsidRPr="009A7182">
        <w:rPr>
          <w:rFonts w:ascii="Times New Roman" w:hAnsi="Times New Roman" w:cs="Times New Roman"/>
          <w:b/>
          <w:sz w:val="24"/>
          <w:szCs w:val="24"/>
        </w:rPr>
        <w:t xml:space="preserve"> Publications </w:t>
      </w:r>
      <w:proofErr w:type="spellStart"/>
      <w:r w:rsidRPr="009A7182">
        <w:rPr>
          <w:rFonts w:ascii="Times New Roman" w:hAnsi="Times New Roman" w:cs="Times New Roman"/>
          <w:b/>
          <w:sz w:val="24"/>
          <w:szCs w:val="24"/>
        </w:rPr>
        <w:t>Related</w:t>
      </w:r>
      <w:proofErr w:type="spellEnd"/>
      <w:r w:rsidRPr="009A7182">
        <w:rPr>
          <w:rFonts w:ascii="Times New Roman" w:hAnsi="Times New Roman" w:cs="Times New Roman"/>
          <w:b/>
          <w:sz w:val="24"/>
          <w:szCs w:val="24"/>
        </w:rPr>
        <w:t xml:space="preserve"> </w:t>
      </w:r>
      <w:proofErr w:type="spellStart"/>
      <w:r w:rsidRPr="009A7182">
        <w:rPr>
          <w:rFonts w:ascii="Times New Roman" w:hAnsi="Times New Roman" w:cs="Times New Roman"/>
          <w:b/>
          <w:sz w:val="24"/>
          <w:szCs w:val="24"/>
        </w:rPr>
        <w:t>to</w:t>
      </w:r>
      <w:proofErr w:type="spellEnd"/>
      <w:r w:rsidRPr="009A7182">
        <w:rPr>
          <w:rFonts w:ascii="Times New Roman" w:hAnsi="Times New Roman" w:cs="Times New Roman"/>
          <w:b/>
          <w:sz w:val="24"/>
          <w:szCs w:val="24"/>
        </w:rPr>
        <w:t xml:space="preserve"> </w:t>
      </w:r>
      <w:proofErr w:type="spellStart"/>
      <w:r w:rsidRPr="009A7182">
        <w:rPr>
          <w:rFonts w:ascii="Times New Roman" w:hAnsi="Times New Roman" w:cs="Times New Roman"/>
          <w:b/>
          <w:sz w:val="24"/>
          <w:szCs w:val="24"/>
        </w:rPr>
        <w:t>the</w:t>
      </w:r>
      <w:proofErr w:type="spellEnd"/>
      <w:r w:rsidRPr="009A7182">
        <w:rPr>
          <w:rFonts w:ascii="Times New Roman" w:hAnsi="Times New Roman" w:cs="Times New Roman"/>
          <w:b/>
          <w:sz w:val="24"/>
          <w:szCs w:val="24"/>
        </w:rPr>
        <w:t xml:space="preserve"> </w:t>
      </w:r>
      <w:proofErr w:type="spellStart"/>
      <w:r w:rsidRPr="009A7182">
        <w:rPr>
          <w:rFonts w:ascii="Times New Roman" w:hAnsi="Times New Roman" w:cs="Times New Roman"/>
          <w:b/>
          <w:sz w:val="24"/>
          <w:szCs w:val="24"/>
        </w:rPr>
        <w:t>Dissertation</w:t>
      </w:r>
      <w:proofErr w:type="spellEnd"/>
      <w:r w:rsidRPr="009A7182">
        <w:rPr>
          <w:rFonts w:ascii="Times New Roman" w:hAnsi="Times New Roman" w:cs="Times New Roman"/>
          <w:b/>
          <w:sz w:val="24"/>
          <w:szCs w:val="24"/>
        </w:rPr>
        <w:t xml:space="preserve"> </w:t>
      </w:r>
      <w:proofErr w:type="spellStart"/>
      <w:r w:rsidRPr="009A7182">
        <w:rPr>
          <w:rFonts w:ascii="Times New Roman" w:hAnsi="Times New Roman" w:cs="Times New Roman"/>
          <w:b/>
          <w:sz w:val="24"/>
          <w:szCs w:val="24"/>
        </w:rPr>
        <w:t>Thesis</w:t>
      </w:r>
      <w:proofErr w:type="spellEnd"/>
    </w:p>
    <w:tbl>
      <w:tblPr>
        <w:tblStyle w:val="a3"/>
        <w:tblW w:w="8320" w:type="dxa"/>
        <w:tblLook w:val="04A0" w:firstRow="1" w:lastRow="0" w:firstColumn="1" w:lastColumn="0" w:noHBand="0" w:noVBand="1"/>
      </w:tblPr>
      <w:tblGrid>
        <w:gridCol w:w="1070"/>
        <w:gridCol w:w="1070"/>
        <w:gridCol w:w="6180"/>
      </w:tblGrid>
      <w:tr w:rsidR="008744C0" w14:paraId="4C9C9258" w14:textId="77777777" w:rsidTr="000E135E">
        <w:tc>
          <w:tcPr>
            <w:tcW w:w="1070" w:type="dxa"/>
          </w:tcPr>
          <w:p w14:paraId="5FC5D805" w14:textId="07C8644E" w:rsidR="008744C0" w:rsidRPr="008744C0" w:rsidRDefault="008744C0" w:rsidP="009A7182">
            <w:pPr>
              <w:jc w:val="both"/>
              <w:rPr>
                <w:b/>
              </w:rPr>
            </w:pPr>
            <w:proofErr w:type="spellStart"/>
            <w:r w:rsidRPr="008744C0">
              <w:rPr>
                <w:b/>
              </w:rPr>
              <w:t>Overall</w:t>
            </w:r>
            <w:proofErr w:type="spellEnd"/>
            <w:r w:rsidRPr="008744C0">
              <w:rPr>
                <w:b/>
              </w:rPr>
              <w:t xml:space="preserve"> </w:t>
            </w:r>
            <w:proofErr w:type="spellStart"/>
            <w:r w:rsidRPr="008744C0">
              <w:rPr>
                <w:b/>
              </w:rPr>
              <w:t>Number</w:t>
            </w:r>
            <w:proofErr w:type="spellEnd"/>
          </w:p>
        </w:tc>
        <w:tc>
          <w:tcPr>
            <w:tcW w:w="1070" w:type="dxa"/>
          </w:tcPr>
          <w:p w14:paraId="43FD16C0" w14:textId="54CF7B4B" w:rsidR="008744C0" w:rsidRPr="008744C0" w:rsidRDefault="008744C0" w:rsidP="009A7182">
            <w:pPr>
              <w:jc w:val="both"/>
              <w:rPr>
                <w:b/>
              </w:rPr>
            </w:pPr>
            <w:proofErr w:type="spellStart"/>
            <w:r w:rsidRPr="008744C0">
              <w:rPr>
                <w:b/>
              </w:rPr>
              <w:t>Number</w:t>
            </w:r>
            <w:proofErr w:type="spellEnd"/>
            <w:r w:rsidRPr="008744C0">
              <w:rPr>
                <w:b/>
              </w:rPr>
              <w:t xml:space="preserve"> </w:t>
            </w:r>
            <w:proofErr w:type="spellStart"/>
            <w:r w:rsidRPr="008744C0">
              <w:rPr>
                <w:b/>
              </w:rPr>
              <w:t>within</w:t>
            </w:r>
            <w:proofErr w:type="spellEnd"/>
            <w:r w:rsidRPr="008744C0">
              <w:rPr>
                <w:b/>
              </w:rPr>
              <w:t xml:space="preserve"> </w:t>
            </w:r>
            <w:proofErr w:type="spellStart"/>
            <w:r w:rsidRPr="008744C0">
              <w:rPr>
                <w:b/>
              </w:rPr>
              <w:t>the</w:t>
            </w:r>
            <w:proofErr w:type="spellEnd"/>
            <w:r w:rsidRPr="008744C0">
              <w:rPr>
                <w:b/>
              </w:rPr>
              <w:t xml:space="preserve"> Group</w:t>
            </w:r>
          </w:p>
        </w:tc>
        <w:tc>
          <w:tcPr>
            <w:tcW w:w="6180" w:type="dxa"/>
          </w:tcPr>
          <w:p w14:paraId="5F5EA2E8" w14:textId="43B49FA6" w:rsidR="008744C0" w:rsidRPr="008744C0" w:rsidRDefault="008744C0" w:rsidP="008744C0">
            <w:pPr>
              <w:jc w:val="center"/>
              <w:rPr>
                <w:b/>
              </w:rPr>
            </w:pPr>
            <w:proofErr w:type="spellStart"/>
            <w:r w:rsidRPr="008744C0">
              <w:rPr>
                <w:b/>
              </w:rPr>
              <w:t>Title</w:t>
            </w:r>
            <w:proofErr w:type="spellEnd"/>
          </w:p>
        </w:tc>
      </w:tr>
      <w:tr w:rsidR="008744C0" w14:paraId="210C9EC9" w14:textId="77777777" w:rsidTr="000E135E">
        <w:tc>
          <w:tcPr>
            <w:tcW w:w="1070" w:type="dxa"/>
          </w:tcPr>
          <w:p w14:paraId="720B5A9B" w14:textId="5F5F497A" w:rsidR="008744C0" w:rsidRDefault="008744C0" w:rsidP="008744C0">
            <w:r>
              <w:t>1.</w:t>
            </w:r>
          </w:p>
        </w:tc>
        <w:tc>
          <w:tcPr>
            <w:tcW w:w="1070" w:type="dxa"/>
          </w:tcPr>
          <w:p w14:paraId="389FE16C" w14:textId="46B35B1A" w:rsidR="008744C0" w:rsidRPr="00084601" w:rsidRDefault="008744C0" w:rsidP="008744C0">
            <w:pPr>
              <w:rPr>
                <w:lang w:val="en-US"/>
              </w:rPr>
            </w:pPr>
            <w:r>
              <w:t>1.</w:t>
            </w:r>
          </w:p>
        </w:tc>
        <w:tc>
          <w:tcPr>
            <w:tcW w:w="6180" w:type="dxa"/>
          </w:tcPr>
          <w:p w14:paraId="6897C27A" w14:textId="1C0AD30C" w:rsidR="008744C0" w:rsidRPr="00084601" w:rsidRDefault="00084601" w:rsidP="008744C0">
            <w:pPr>
              <w:jc w:val="both"/>
              <w:rPr>
                <w:i/>
                <w:lang w:val="en-US"/>
              </w:rPr>
            </w:pPr>
            <w:r>
              <w:rPr>
                <w:i/>
                <w:lang w:val="en-US"/>
              </w:rPr>
              <w:t xml:space="preserve"> </w:t>
            </w:r>
            <w:r w:rsidR="003D5C8B" w:rsidRPr="003D5C8B">
              <w:rPr>
                <w:i/>
                <w:lang w:val="en-US"/>
              </w:rPr>
              <w:t>SUSTAINABILITY IN THE MANAGEMENT OF A TOURIST DESTINATION</w:t>
            </w:r>
          </w:p>
        </w:tc>
      </w:tr>
      <w:tr w:rsidR="008744C0" w14:paraId="601A9847" w14:textId="77777777" w:rsidTr="000E135E">
        <w:tc>
          <w:tcPr>
            <w:tcW w:w="8320" w:type="dxa"/>
            <w:gridSpan w:val="3"/>
          </w:tcPr>
          <w:p w14:paraId="2015E83F" w14:textId="77777777" w:rsidR="003D5C8B" w:rsidRPr="003D5C8B" w:rsidRDefault="00084601" w:rsidP="003D5C8B">
            <w:pPr>
              <w:jc w:val="both"/>
              <w:rPr>
                <w:lang w:val="en-US"/>
              </w:rPr>
            </w:pPr>
            <w:r>
              <w:rPr>
                <w:lang w:val="en-US"/>
              </w:rPr>
              <w:t xml:space="preserve"> </w:t>
            </w:r>
            <w:r w:rsidR="003D5C8B" w:rsidRPr="003D5C8B">
              <w:rPr>
                <w:lang w:val="en-US"/>
              </w:rPr>
              <w:t xml:space="preserve">In the report the study of the concept of marketing planning development of the resort town. </w:t>
            </w:r>
            <w:proofErr w:type="gramStart"/>
            <w:r w:rsidR="003D5C8B" w:rsidRPr="003D5C8B">
              <w:rPr>
                <w:lang w:val="en-US"/>
              </w:rPr>
              <w:t>In order to</w:t>
            </w:r>
            <w:proofErr w:type="gramEnd"/>
          </w:p>
          <w:p w14:paraId="037B7894" w14:textId="77777777" w:rsidR="003D5C8B" w:rsidRPr="003D5C8B" w:rsidRDefault="003D5C8B" w:rsidP="003D5C8B">
            <w:pPr>
              <w:jc w:val="both"/>
              <w:rPr>
                <w:lang w:val="en-US"/>
              </w:rPr>
            </w:pPr>
            <w:r w:rsidRPr="003D5C8B">
              <w:rPr>
                <w:lang w:val="en-US"/>
              </w:rPr>
              <w:t>justify the concept of the effective functioning of the resort and recreation resort town subsystem</w:t>
            </w:r>
          </w:p>
          <w:p w14:paraId="32CD8861" w14:textId="77777777" w:rsidR="003D5C8B" w:rsidRPr="003D5C8B" w:rsidRDefault="003D5C8B" w:rsidP="003D5C8B">
            <w:pPr>
              <w:jc w:val="both"/>
              <w:rPr>
                <w:lang w:val="en-US"/>
              </w:rPr>
            </w:pPr>
            <w:r w:rsidRPr="003D5C8B">
              <w:rPr>
                <w:lang w:val="en-US"/>
              </w:rPr>
              <w:t>investigated the overall structure of the economy of the resort town. Invited to consider the development</w:t>
            </w:r>
          </w:p>
          <w:p w14:paraId="11F5B713" w14:textId="77777777" w:rsidR="003D5C8B" w:rsidRPr="003D5C8B" w:rsidRDefault="003D5C8B" w:rsidP="003D5C8B">
            <w:pPr>
              <w:jc w:val="both"/>
              <w:rPr>
                <w:lang w:val="en-US"/>
              </w:rPr>
            </w:pPr>
            <w:r w:rsidRPr="003D5C8B">
              <w:rPr>
                <w:lang w:val="en-US"/>
              </w:rPr>
              <w:t xml:space="preserve">of the resort town </w:t>
            </w:r>
            <w:proofErr w:type="gramStart"/>
            <w:r w:rsidRPr="003D5C8B">
              <w:rPr>
                <w:lang w:val="en-US"/>
              </w:rPr>
              <w:t>on the basis of</w:t>
            </w:r>
            <w:proofErr w:type="gramEnd"/>
            <w:r w:rsidRPr="003D5C8B">
              <w:rPr>
                <w:lang w:val="en-US"/>
              </w:rPr>
              <w:t xml:space="preserve"> the application of the marketing approach. Defined technology</w:t>
            </w:r>
          </w:p>
          <w:p w14:paraId="1A7D1278" w14:textId="77777777" w:rsidR="003D5C8B" w:rsidRPr="003D5C8B" w:rsidRDefault="003D5C8B" w:rsidP="003D5C8B">
            <w:pPr>
              <w:jc w:val="both"/>
              <w:rPr>
                <w:lang w:val="en-US"/>
              </w:rPr>
            </w:pPr>
            <w:r w:rsidRPr="003D5C8B">
              <w:rPr>
                <w:lang w:val="en-US"/>
              </w:rPr>
              <w:t>marketing planning resort town. Marketing planning methodology resort town is defined: the goals,</w:t>
            </w:r>
          </w:p>
          <w:p w14:paraId="4B3A52C5" w14:textId="77777777" w:rsidR="003D5C8B" w:rsidRPr="003D5C8B" w:rsidRDefault="003D5C8B" w:rsidP="003D5C8B">
            <w:pPr>
              <w:jc w:val="both"/>
              <w:rPr>
                <w:lang w:val="en-US"/>
              </w:rPr>
            </w:pPr>
            <w:r w:rsidRPr="003D5C8B">
              <w:rPr>
                <w:lang w:val="en-US"/>
              </w:rPr>
              <w:t>objectives, functions, tools, policies, strategies, programs and marketing plans, assessment and</w:t>
            </w:r>
          </w:p>
          <w:p w14:paraId="17862CDB" w14:textId="77777777" w:rsidR="003D5C8B" w:rsidRPr="003D5C8B" w:rsidRDefault="003D5C8B" w:rsidP="003D5C8B">
            <w:pPr>
              <w:jc w:val="both"/>
              <w:rPr>
                <w:lang w:val="en-US"/>
              </w:rPr>
            </w:pPr>
            <w:r w:rsidRPr="003D5C8B">
              <w:rPr>
                <w:lang w:val="en-US"/>
              </w:rPr>
              <w:t>analysis, and monitoring. Predicted the completeness and effectiveness of the development of marketing</w:t>
            </w:r>
          </w:p>
          <w:p w14:paraId="11738682" w14:textId="77777777" w:rsidR="003D5C8B" w:rsidRPr="003D5C8B" w:rsidRDefault="003D5C8B" w:rsidP="003D5C8B">
            <w:pPr>
              <w:jc w:val="both"/>
              <w:rPr>
                <w:lang w:val="en-US"/>
              </w:rPr>
            </w:pPr>
            <w:r w:rsidRPr="003D5C8B">
              <w:rPr>
                <w:lang w:val="en-US"/>
              </w:rPr>
              <w:t>strategies for the development of the city, which are based on the interaction of internal and external</w:t>
            </w:r>
          </w:p>
          <w:p w14:paraId="17FBDE81" w14:textId="77777777" w:rsidR="003D5C8B" w:rsidRPr="003D5C8B" w:rsidRDefault="003D5C8B" w:rsidP="003D5C8B">
            <w:pPr>
              <w:jc w:val="both"/>
              <w:rPr>
                <w:lang w:val="en-US"/>
              </w:rPr>
            </w:pPr>
            <w:r w:rsidRPr="003D5C8B">
              <w:rPr>
                <w:lang w:val="en-US"/>
              </w:rPr>
              <w:t>marketing environment of the city, the foundation of which is the concept of the effective functioning of</w:t>
            </w:r>
          </w:p>
          <w:p w14:paraId="3459478C" w14:textId="3493B3F6" w:rsidR="008744C0" w:rsidRPr="00084601" w:rsidRDefault="003D5C8B" w:rsidP="003D5C8B">
            <w:pPr>
              <w:jc w:val="both"/>
              <w:rPr>
                <w:lang w:val="en-US"/>
              </w:rPr>
            </w:pPr>
            <w:r w:rsidRPr="003D5C8B">
              <w:rPr>
                <w:lang w:val="en-US"/>
              </w:rPr>
              <w:t>the resort and recreation subsystem resort town.</w:t>
            </w:r>
          </w:p>
        </w:tc>
      </w:tr>
      <w:tr w:rsidR="008744C0" w14:paraId="0165A3A6" w14:textId="77777777" w:rsidTr="000E135E">
        <w:tc>
          <w:tcPr>
            <w:tcW w:w="1070" w:type="dxa"/>
          </w:tcPr>
          <w:p w14:paraId="54042B1F" w14:textId="664CFA8D" w:rsidR="008744C0" w:rsidRPr="00084601" w:rsidRDefault="00084601" w:rsidP="008744C0">
            <w:pPr>
              <w:rPr>
                <w:lang w:val="en-US"/>
              </w:rPr>
            </w:pPr>
            <w:r>
              <w:rPr>
                <w:lang w:val="en-US"/>
              </w:rPr>
              <w:t>1</w:t>
            </w:r>
          </w:p>
        </w:tc>
        <w:tc>
          <w:tcPr>
            <w:tcW w:w="1070" w:type="dxa"/>
          </w:tcPr>
          <w:p w14:paraId="3EF715A2" w14:textId="78AC8783" w:rsidR="008744C0" w:rsidRDefault="00EB015C" w:rsidP="008744C0">
            <w:r>
              <w:t>2</w:t>
            </w:r>
            <w:r w:rsidR="00BD77EC">
              <w:t>.</w:t>
            </w:r>
          </w:p>
        </w:tc>
        <w:tc>
          <w:tcPr>
            <w:tcW w:w="6180" w:type="dxa"/>
          </w:tcPr>
          <w:p w14:paraId="2805CBBC" w14:textId="01CEB4F1" w:rsidR="008744C0" w:rsidRPr="00084601" w:rsidRDefault="00084601" w:rsidP="00BD77EC">
            <w:pPr>
              <w:jc w:val="both"/>
              <w:rPr>
                <w:i/>
                <w:lang w:val="en-US"/>
              </w:rPr>
            </w:pPr>
            <w:r>
              <w:rPr>
                <w:i/>
                <w:lang w:val="en-US"/>
              </w:rPr>
              <w:t xml:space="preserve"> </w:t>
            </w:r>
            <w:r w:rsidR="004D446D" w:rsidRPr="004D446D">
              <w:rPr>
                <w:i/>
                <w:lang w:val="en-US"/>
              </w:rPr>
              <w:t>METHODS FOR BUDGETING AND FINANCIAL FRAME OF RESORTS</w:t>
            </w:r>
          </w:p>
        </w:tc>
      </w:tr>
      <w:tr w:rsidR="00BD77EC" w14:paraId="096B3B78" w14:textId="77777777" w:rsidTr="000E135E">
        <w:tc>
          <w:tcPr>
            <w:tcW w:w="8320" w:type="dxa"/>
            <w:gridSpan w:val="3"/>
          </w:tcPr>
          <w:p w14:paraId="43FF31CE" w14:textId="77777777" w:rsidR="003D5C8B" w:rsidRPr="003D5C8B" w:rsidRDefault="00084601" w:rsidP="003D5C8B">
            <w:pPr>
              <w:jc w:val="both"/>
              <w:rPr>
                <w:lang w:val="en-US"/>
              </w:rPr>
            </w:pPr>
            <w:r>
              <w:rPr>
                <w:lang w:val="en-US"/>
              </w:rPr>
              <w:t xml:space="preserve"> </w:t>
            </w:r>
            <w:r w:rsidR="003D5C8B" w:rsidRPr="003D5C8B">
              <w:rPr>
                <w:lang w:val="en-US"/>
              </w:rPr>
              <w:t>Effective redistribution of financial resources, including investing in promotional projects for the</w:t>
            </w:r>
          </w:p>
          <w:p w14:paraId="30269629" w14:textId="77777777" w:rsidR="003D5C8B" w:rsidRPr="003D5C8B" w:rsidRDefault="003D5C8B" w:rsidP="003D5C8B">
            <w:pPr>
              <w:jc w:val="both"/>
              <w:rPr>
                <w:lang w:val="en-US"/>
              </w:rPr>
            </w:pPr>
            <w:r w:rsidRPr="003D5C8B">
              <w:rPr>
                <w:lang w:val="en-US"/>
              </w:rPr>
              <w:t xml:space="preserve">development of resort towns without careful planning of financial flows within the </w:t>
            </w:r>
            <w:proofErr w:type="gramStart"/>
            <w:r w:rsidRPr="003D5C8B">
              <w:rPr>
                <w:lang w:val="en-US"/>
              </w:rPr>
              <w:t>city .</w:t>
            </w:r>
            <w:proofErr w:type="gramEnd"/>
            <w:r w:rsidRPr="003D5C8B">
              <w:rPr>
                <w:lang w:val="en-US"/>
              </w:rPr>
              <w:t xml:space="preserve"> In the report</w:t>
            </w:r>
          </w:p>
          <w:p w14:paraId="535B7311" w14:textId="77777777" w:rsidR="003D5C8B" w:rsidRPr="003D5C8B" w:rsidRDefault="003D5C8B" w:rsidP="003D5C8B">
            <w:pPr>
              <w:jc w:val="both"/>
              <w:rPr>
                <w:lang w:val="en-US"/>
              </w:rPr>
            </w:pPr>
            <w:r w:rsidRPr="003D5C8B">
              <w:rPr>
                <w:lang w:val="en-US"/>
              </w:rPr>
              <w:t xml:space="preserve">examines the main approaches to financing the marketing plan and </w:t>
            </w:r>
            <w:proofErr w:type="gramStart"/>
            <w:r w:rsidRPr="003D5C8B">
              <w:rPr>
                <w:lang w:val="en-US"/>
              </w:rPr>
              <w:t>identifies</w:t>
            </w:r>
            <w:proofErr w:type="gramEnd"/>
            <w:r w:rsidRPr="003D5C8B">
              <w:rPr>
                <w:lang w:val="en-US"/>
              </w:rPr>
              <w:t xml:space="preserve"> the advantages and</w:t>
            </w:r>
          </w:p>
          <w:p w14:paraId="765A3AA6" w14:textId="77777777" w:rsidR="003D5C8B" w:rsidRPr="003D5C8B" w:rsidRDefault="003D5C8B" w:rsidP="003D5C8B">
            <w:pPr>
              <w:jc w:val="both"/>
              <w:rPr>
                <w:lang w:val="en-US"/>
              </w:rPr>
            </w:pPr>
            <w:r w:rsidRPr="003D5C8B">
              <w:rPr>
                <w:lang w:val="en-US"/>
              </w:rPr>
              <w:lastRenderedPageBreak/>
              <w:t xml:space="preserve">disadvantages of these approaches to financing the marketing budget; </w:t>
            </w:r>
            <w:proofErr w:type="gramStart"/>
            <w:r w:rsidRPr="003D5C8B">
              <w:rPr>
                <w:lang w:val="en-US"/>
              </w:rPr>
              <w:t>also</w:t>
            </w:r>
            <w:proofErr w:type="gramEnd"/>
            <w:r w:rsidRPr="003D5C8B">
              <w:rPr>
                <w:lang w:val="en-US"/>
              </w:rPr>
              <w:t xml:space="preserve"> either regarding advertising</w:t>
            </w:r>
          </w:p>
          <w:p w14:paraId="7E88EC96" w14:textId="77777777" w:rsidR="003D5C8B" w:rsidRPr="003D5C8B" w:rsidRDefault="003D5C8B" w:rsidP="003D5C8B">
            <w:pPr>
              <w:jc w:val="both"/>
              <w:rPr>
                <w:lang w:val="en-US"/>
              </w:rPr>
            </w:pPr>
            <w:r w:rsidRPr="003D5C8B">
              <w:rPr>
                <w:lang w:val="en-US"/>
              </w:rPr>
              <w:t>budget due to the financial capacity and marketing objectives that marketing plan of the resort city is</w:t>
            </w:r>
          </w:p>
          <w:p w14:paraId="65E9211D" w14:textId="77777777" w:rsidR="003D5C8B" w:rsidRPr="003D5C8B" w:rsidRDefault="003D5C8B" w:rsidP="003D5C8B">
            <w:pPr>
              <w:jc w:val="both"/>
              <w:rPr>
                <w:lang w:val="en-US"/>
              </w:rPr>
            </w:pPr>
            <w:r w:rsidRPr="003D5C8B">
              <w:rPr>
                <w:lang w:val="en-US"/>
              </w:rPr>
              <w:t xml:space="preserve">trying to </w:t>
            </w:r>
            <w:proofErr w:type="gramStart"/>
            <w:r w:rsidRPr="003D5C8B">
              <w:rPr>
                <w:lang w:val="en-US"/>
              </w:rPr>
              <w:t>solve</w:t>
            </w:r>
            <w:proofErr w:type="gramEnd"/>
            <w:r w:rsidRPr="003D5C8B">
              <w:rPr>
                <w:lang w:val="en-US"/>
              </w:rPr>
              <w:t xml:space="preserve"> with the help of advertising. In the article a phased a multi-stage procedure of planning</w:t>
            </w:r>
          </w:p>
          <w:p w14:paraId="3BA841A8" w14:textId="77777777" w:rsidR="003D5C8B" w:rsidRPr="003D5C8B" w:rsidRDefault="003D5C8B" w:rsidP="003D5C8B">
            <w:pPr>
              <w:jc w:val="both"/>
              <w:rPr>
                <w:lang w:val="en-US"/>
              </w:rPr>
            </w:pPr>
            <w:r w:rsidRPr="003D5C8B">
              <w:rPr>
                <w:lang w:val="en-US"/>
              </w:rPr>
              <w:t>the advertising budget is determined by the content of each stage procedure budgeting advertising</w:t>
            </w:r>
          </w:p>
          <w:p w14:paraId="40EBA7FE" w14:textId="77777777" w:rsidR="003D5C8B" w:rsidRPr="003D5C8B" w:rsidRDefault="003D5C8B" w:rsidP="003D5C8B">
            <w:pPr>
              <w:jc w:val="both"/>
              <w:rPr>
                <w:lang w:val="en-US"/>
              </w:rPr>
            </w:pPr>
            <w:r w:rsidRPr="003D5C8B">
              <w:rPr>
                <w:lang w:val="en-US"/>
              </w:rPr>
              <w:t xml:space="preserve">campaigns </w:t>
            </w:r>
            <w:proofErr w:type="gramStart"/>
            <w:r w:rsidRPr="003D5C8B">
              <w:rPr>
                <w:lang w:val="en-US"/>
              </w:rPr>
              <w:t>is</w:t>
            </w:r>
            <w:proofErr w:type="gramEnd"/>
            <w:r w:rsidRPr="003D5C8B">
              <w:rPr>
                <w:lang w:val="en-US"/>
              </w:rPr>
              <w:t xml:space="preserve"> proposed.</w:t>
            </w:r>
          </w:p>
          <w:p w14:paraId="2B988C92" w14:textId="77777777" w:rsidR="003D5C8B" w:rsidRPr="003D5C8B" w:rsidRDefault="003D5C8B" w:rsidP="003D5C8B">
            <w:pPr>
              <w:jc w:val="both"/>
              <w:rPr>
                <w:lang w:val="en-US"/>
              </w:rPr>
            </w:pPr>
            <w:r w:rsidRPr="003D5C8B">
              <w:rPr>
                <w:lang w:val="en-US"/>
              </w:rPr>
              <w:t xml:space="preserve">The formation of a </w:t>
            </w:r>
            <w:proofErr w:type="gramStart"/>
            <w:r w:rsidRPr="003D5C8B">
              <w:rPr>
                <w:lang w:val="en-US"/>
              </w:rPr>
              <w:t>marketing plan</w:t>
            </w:r>
            <w:proofErr w:type="gramEnd"/>
            <w:r w:rsidRPr="003D5C8B">
              <w:rPr>
                <w:lang w:val="en-US"/>
              </w:rPr>
              <w:t xml:space="preserve"> budget requires flexibility, that is, the development of various </w:t>
            </w:r>
            <w:proofErr w:type="gramStart"/>
            <w:r w:rsidRPr="003D5C8B">
              <w:rPr>
                <w:lang w:val="en-US"/>
              </w:rPr>
              <w:t>budget</w:t>
            </w:r>
            <w:proofErr w:type="gramEnd"/>
          </w:p>
          <w:p w14:paraId="165599F4" w14:textId="77777777" w:rsidR="003D5C8B" w:rsidRPr="003D5C8B" w:rsidRDefault="003D5C8B" w:rsidP="003D5C8B">
            <w:pPr>
              <w:jc w:val="both"/>
              <w:rPr>
                <w:lang w:val="en-US"/>
              </w:rPr>
            </w:pPr>
            <w:proofErr w:type="spellStart"/>
            <w:proofErr w:type="gramStart"/>
            <w:r w:rsidRPr="003D5C8B">
              <w:rPr>
                <w:lang w:val="en-US"/>
              </w:rPr>
              <w:t>options,depending</w:t>
            </w:r>
            <w:proofErr w:type="spellEnd"/>
            <w:proofErr w:type="gramEnd"/>
            <w:r w:rsidRPr="003D5C8B">
              <w:rPr>
                <w:lang w:val="en-US"/>
              </w:rPr>
              <w:t xml:space="preserve"> on the degree of importance of funds and activities.</w:t>
            </w:r>
          </w:p>
          <w:p w14:paraId="6CFFE21B" w14:textId="77777777" w:rsidR="003D5C8B" w:rsidRPr="003D5C8B" w:rsidRDefault="003D5C8B" w:rsidP="003D5C8B">
            <w:pPr>
              <w:jc w:val="both"/>
              <w:rPr>
                <w:lang w:val="en-US"/>
              </w:rPr>
            </w:pPr>
            <w:proofErr w:type="gramStart"/>
            <w:r w:rsidRPr="003D5C8B">
              <w:rPr>
                <w:lang w:val="en-US"/>
              </w:rPr>
              <w:t>In the course of</w:t>
            </w:r>
            <w:proofErr w:type="gramEnd"/>
            <w:r w:rsidRPr="003D5C8B">
              <w:rPr>
                <w:lang w:val="en-US"/>
              </w:rPr>
              <w:t xml:space="preserve"> planning, the marketing planning purposes can be changed or corrected, at the </w:t>
            </w:r>
            <w:proofErr w:type="gramStart"/>
            <w:r w:rsidRPr="003D5C8B">
              <w:rPr>
                <w:lang w:val="en-US"/>
              </w:rPr>
              <w:t>same</w:t>
            </w:r>
            <w:proofErr w:type="gramEnd"/>
          </w:p>
          <w:p w14:paraId="2F92160D" w14:textId="77777777" w:rsidR="003D5C8B" w:rsidRPr="003D5C8B" w:rsidRDefault="003D5C8B" w:rsidP="003D5C8B">
            <w:pPr>
              <w:jc w:val="both"/>
              <w:rPr>
                <w:lang w:val="en-US"/>
              </w:rPr>
            </w:pPr>
            <w:r w:rsidRPr="003D5C8B">
              <w:rPr>
                <w:lang w:val="en-US"/>
              </w:rPr>
              <w:t>time the contributed changes must be logical and correspond to requirements of the marketing city</w:t>
            </w:r>
          </w:p>
          <w:p w14:paraId="1264CE76" w14:textId="77777777" w:rsidR="003D5C8B" w:rsidRPr="003D5C8B" w:rsidRDefault="003D5C8B" w:rsidP="003D5C8B">
            <w:pPr>
              <w:jc w:val="both"/>
              <w:rPr>
                <w:lang w:val="en-US"/>
              </w:rPr>
            </w:pPr>
            <w:r w:rsidRPr="003D5C8B">
              <w:rPr>
                <w:lang w:val="en-US"/>
              </w:rPr>
              <w:t>department.</w:t>
            </w:r>
          </w:p>
          <w:p w14:paraId="40514142" w14:textId="77777777" w:rsidR="003D5C8B" w:rsidRPr="003D5C8B" w:rsidRDefault="003D5C8B" w:rsidP="003D5C8B">
            <w:pPr>
              <w:jc w:val="both"/>
              <w:rPr>
                <w:lang w:val="en-US"/>
              </w:rPr>
            </w:pPr>
            <w:r w:rsidRPr="003D5C8B">
              <w:rPr>
                <w:lang w:val="en-US"/>
              </w:rPr>
              <w:t xml:space="preserve">We recommend </w:t>
            </w:r>
            <w:proofErr w:type="gramStart"/>
            <w:r w:rsidRPr="003D5C8B">
              <w:rPr>
                <w:lang w:val="en-US"/>
              </w:rPr>
              <w:t>to implement</w:t>
            </w:r>
            <w:proofErr w:type="gramEnd"/>
            <w:r w:rsidRPr="003D5C8B">
              <w:rPr>
                <w:lang w:val="en-US"/>
              </w:rPr>
              <w:t xml:space="preserve"> the final determination of the method of financing the budget and the</w:t>
            </w:r>
          </w:p>
          <w:p w14:paraId="08416A41" w14:textId="77777777" w:rsidR="003D5C8B" w:rsidRPr="003D5C8B" w:rsidRDefault="003D5C8B" w:rsidP="003D5C8B">
            <w:pPr>
              <w:jc w:val="both"/>
              <w:rPr>
                <w:lang w:val="en-US"/>
              </w:rPr>
            </w:pPr>
            <w:r w:rsidRPr="003D5C8B">
              <w:rPr>
                <w:lang w:val="en-US"/>
              </w:rPr>
              <w:t>marketing plan with the help of several financing methods in their optimal combination.</w:t>
            </w:r>
          </w:p>
          <w:p w14:paraId="5095FAF5" w14:textId="77777777" w:rsidR="003D5C8B" w:rsidRPr="003D5C8B" w:rsidRDefault="003D5C8B" w:rsidP="003D5C8B">
            <w:pPr>
              <w:jc w:val="both"/>
              <w:rPr>
                <w:lang w:val="en-US"/>
              </w:rPr>
            </w:pPr>
            <w:r w:rsidRPr="003D5C8B">
              <w:rPr>
                <w:lang w:val="en-US"/>
              </w:rPr>
              <w:t>Thereby, the application of phased control of budgeting effectiveness, which is proposed by the study,</w:t>
            </w:r>
          </w:p>
          <w:p w14:paraId="62B65F19" w14:textId="24C95D73" w:rsidR="00BD77EC" w:rsidRPr="00084601" w:rsidRDefault="003D5C8B" w:rsidP="003D5C8B">
            <w:pPr>
              <w:jc w:val="both"/>
              <w:rPr>
                <w:lang w:val="en-US"/>
              </w:rPr>
            </w:pPr>
            <w:r w:rsidRPr="003D5C8B">
              <w:rPr>
                <w:lang w:val="en-US"/>
              </w:rPr>
              <w:t>is the guarantee of effectiveness of the financing of marketing planning procedure.</w:t>
            </w:r>
          </w:p>
        </w:tc>
      </w:tr>
      <w:tr w:rsidR="008744C0" w14:paraId="4AAADCD8" w14:textId="77777777" w:rsidTr="000E135E">
        <w:tc>
          <w:tcPr>
            <w:tcW w:w="1070" w:type="dxa"/>
          </w:tcPr>
          <w:p w14:paraId="34B4F3D1" w14:textId="59FB4444" w:rsidR="008744C0" w:rsidRDefault="00084601" w:rsidP="008744C0">
            <w:r>
              <w:rPr>
                <w:lang w:val="en-US"/>
              </w:rPr>
              <w:lastRenderedPageBreak/>
              <w:t>1</w:t>
            </w:r>
            <w:r w:rsidR="00445345">
              <w:t>.</w:t>
            </w:r>
          </w:p>
        </w:tc>
        <w:tc>
          <w:tcPr>
            <w:tcW w:w="1070" w:type="dxa"/>
          </w:tcPr>
          <w:p w14:paraId="1CFA5A0A" w14:textId="3806B67F" w:rsidR="008744C0" w:rsidRDefault="00445345" w:rsidP="008744C0">
            <w:r>
              <w:t>3.</w:t>
            </w:r>
          </w:p>
        </w:tc>
        <w:tc>
          <w:tcPr>
            <w:tcW w:w="6180" w:type="dxa"/>
          </w:tcPr>
          <w:p w14:paraId="4B5D058D" w14:textId="725A1810" w:rsidR="008744C0" w:rsidRPr="00084601" w:rsidRDefault="00084601" w:rsidP="00445345">
            <w:pPr>
              <w:jc w:val="both"/>
              <w:rPr>
                <w:lang w:val="en-US"/>
              </w:rPr>
            </w:pPr>
            <w:r>
              <w:rPr>
                <w:lang w:val="en-US"/>
              </w:rPr>
              <w:t xml:space="preserve"> </w:t>
            </w:r>
            <w:r w:rsidR="004479A3" w:rsidRPr="004479A3">
              <w:rPr>
                <w:lang w:val="en-US"/>
              </w:rPr>
              <w:t>Apitherapy as a Tool for Increasing Hotel Occupancy in Varna Province</w:t>
            </w:r>
          </w:p>
        </w:tc>
      </w:tr>
      <w:tr w:rsidR="00445345" w14:paraId="134EA840" w14:textId="77777777" w:rsidTr="000E135E">
        <w:tc>
          <w:tcPr>
            <w:tcW w:w="8320" w:type="dxa"/>
            <w:gridSpan w:val="3"/>
          </w:tcPr>
          <w:p w14:paraId="58D58B52" w14:textId="138C673D" w:rsidR="00445345" w:rsidRPr="00084601" w:rsidRDefault="00084601" w:rsidP="00445345">
            <w:pPr>
              <w:jc w:val="both"/>
              <w:rPr>
                <w:lang w:val="en-US"/>
              </w:rPr>
            </w:pPr>
            <w:r>
              <w:rPr>
                <w:lang w:val="en-US"/>
              </w:rPr>
              <w:t xml:space="preserve"> </w:t>
            </w:r>
            <w:r w:rsidR="004479A3" w:rsidRPr="004479A3">
              <w:rPr>
                <w:lang w:val="en-US"/>
              </w:rPr>
              <w:t>The report examines apitherapy as a tool for increasing hotel occupancy in Varna Province. For this purpose, a brief analysis of hotel occupancy in Varna Province for the 2020 season is conducted. The opportunities that apitherapy offers to individuals for strengthening their immune system are explored, with the aim of supporting the hotel business in overcoming the crisis</w:t>
            </w:r>
          </w:p>
        </w:tc>
      </w:tr>
      <w:tr w:rsidR="000E135E" w:rsidRPr="00084601" w14:paraId="2D10CFAE" w14:textId="77777777" w:rsidTr="0069525A">
        <w:tc>
          <w:tcPr>
            <w:tcW w:w="1070" w:type="dxa"/>
          </w:tcPr>
          <w:p w14:paraId="292DFDD3" w14:textId="77777777" w:rsidR="000E135E" w:rsidRDefault="000E135E" w:rsidP="0069525A">
            <w:r>
              <w:rPr>
                <w:lang w:val="en-US"/>
              </w:rPr>
              <w:t>1</w:t>
            </w:r>
            <w:r>
              <w:t>.</w:t>
            </w:r>
          </w:p>
        </w:tc>
        <w:tc>
          <w:tcPr>
            <w:tcW w:w="1070" w:type="dxa"/>
          </w:tcPr>
          <w:p w14:paraId="646F60E4" w14:textId="20046F26" w:rsidR="000E135E" w:rsidRDefault="000E135E" w:rsidP="0069525A">
            <w:r>
              <w:t>4</w:t>
            </w:r>
          </w:p>
        </w:tc>
        <w:tc>
          <w:tcPr>
            <w:tcW w:w="6180" w:type="dxa"/>
          </w:tcPr>
          <w:p w14:paraId="67159004" w14:textId="77777777" w:rsidR="001A595C" w:rsidRPr="001A595C" w:rsidRDefault="001A595C" w:rsidP="001A595C">
            <w:pPr>
              <w:jc w:val="both"/>
              <w:rPr>
                <w:lang w:val="en-US"/>
              </w:rPr>
            </w:pPr>
            <w:r w:rsidRPr="001A595C">
              <w:rPr>
                <w:lang w:val="en-US"/>
              </w:rPr>
              <w:t>QUALITY FACTORS OF ANIMATION SERVICE</w:t>
            </w:r>
          </w:p>
          <w:p w14:paraId="1FE4F17B" w14:textId="4142E742" w:rsidR="000E135E" w:rsidRPr="00084601" w:rsidRDefault="001A595C" w:rsidP="001A595C">
            <w:pPr>
              <w:jc w:val="both"/>
              <w:rPr>
                <w:lang w:val="en-US"/>
              </w:rPr>
            </w:pPr>
            <w:r w:rsidRPr="001A595C">
              <w:rPr>
                <w:lang w:val="en-US"/>
              </w:rPr>
              <w:t>IN BLACK SEA COAST HOTELS</w:t>
            </w:r>
          </w:p>
        </w:tc>
      </w:tr>
      <w:tr w:rsidR="000E135E" w:rsidRPr="00084601" w14:paraId="7935DD9C" w14:textId="77777777" w:rsidTr="0069525A">
        <w:tc>
          <w:tcPr>
            <w:tcW w:w="8320" w:type="dxa"/>
            <w:gridSpan w:val="3"/>
          </w:tcPr>
          <w:p w14:paraId="78FC1170" w14:textId="413792F4" w:rsidR="000E135E" w:rsidRPr="00084601" w:rsidRDefault="000E135E" w:rsidP="0069525A">
            <w:pPr>
              <w:jc w:val="both"/>
              <w:rPr>
                <w:lang w:val="en-US"/>
              </w:rPr>
            </w:pPr>
            <w:r>
              <w:rPr>
                <w:lang w:val="en-US"/>
              </w:rPr>
              <w:t xml:space="preserve"> </w:t>
            </w:r>
            <w:r w:rsidR="004479A3" w:rsidRPr="004479A3">
              <w:rPr>
                <w:lang w:val="en-US"/>
              </w:rPr>
              <w:t>The quality of the animation product in seaside hotel complexes is a function of multiple factors, the main ones being the human factor, the material and technical base, the diversity of entertainment forms, the variety of animation activities, resource provision, and the management of animation activities.</w:t>
            </w:r>
          </w:p>
        </w:tc>
      </w:tr>
      <w:tr w:rsidR="000E135E" w:rsidRPr="00084601" w14:paraId="2745D759" w14:textId="77777777" w:rsidTr="0069525A">
        <w:tc>
          <w:tcPr>
            <w:tcW w:w="1070" w:type="dxa"/>
          </w:tcPr>
          <w:p w14:paraId="56A80B44" w14:textId="77777777" w:rsidR="000E135E" w:rsidRDefault="000E135E" w:rsidP="0069525A">
            <w:r>
              <w:rPr>
                <w:lang w:val="en-US"/>
              </w:rPr>
              <w:t>1</w:t>
            </w:r>
            <w:r>
              <w:t>.</w:t>
            </w:r>
          </w:p>
        </w:tc>
        <w:tc>
          <w:tcPr>
            <w:tcW w:w="1070" w:type="dxa"/>
          </w:tcPr>
          <w:p w14:paraId="07C517B5" w14:textId="660475E5" w:rsidR="000E135E" w:rsidRDefault="000E135E" w:rsidP="0069525A">
            <w:r>
              <w:t>5.</w:t>
            </w:r>
          </w:p>
        </w:tc>
        <w:tc>
          <w:tcPr>
            <w:tcW w:w="6180" w:type="dxa"/>
          </w:tcPr>
          <w:p w14:paraId="6ADDB0FA" w14:textId="77777777" w:rsidR="001A595C" w:rsidRPr="001A595C" w:rsidRDefault="000E135E" w:rsidP="001A595C">
            <w:pPr>
              <w:jc w:val="both"/>
              <w:rPr>
                <w:lang w:val="en-US"/>
              </w:rPr>
            </w:pPr>
            <w:r>
              <w:rPr>
                <w:lang w:val="en-US"/>
              </w:rPr>
              <w:t xml:space="preserve"> </w:t>
            </w:r>
            <w:r w:rsidR="001A595C" w:rsidRPr="001A595C">
              <w:rPr>
                <w:lang w:val="en-US"/>
              </w:rPr>
              <w:t>MEASURES FOR THE RESTART OF TOURISM AND SUCCESSFUL</w:t>
            </w:r>
          </w:p>
          <w:p w14:paraId="2F2B32BA" w14:textId="55DB5EC8" w:rsidR="000E135E" w:rsidRPr="00084601" w:rsidRDefault="001A595C" w:rsidP="001A595C">
            <w:pPr>
              <w:jc w:val="both"/>
              <w:rPr>
                <w:lang w:val="en-US"/>
              </w:rPr>
            </w:pPr>
            <w:r w:rsidRPr="001A595C">
              <w:rPr>
                <w:lang w:val="en-US"/>
              </w:rPr>
              <w:t>CONDUCT OF SEASON 2021 IN THE CONDITIONS OF COVID-19</w:t>
            </w:r>
          </w:p>
        </w:tc>
      </w:tr>
      <w:tr w:rsidR="000E135E" w:rsidRPr="00084601" w14:paraId="22A706EC" w14:textId="77777777" w:rsidTr="0069525A">
        <w:tc>
          <w:tcPr>
            <w:tcW w:w="8320" w:type="dxa"/>
            <w:gridSpan w:val="3"/>
          </w:tcPr>
          <w:p w14:paraId="570B0FD6" w14:textId="77777777" w:rsidR="004479A3" w:rsidRPr="004479A3" w:rsidRDefault="000E135E" w:rsidP="004479A3">
            <w:pPr>
              <w:jc w:val="both"/>
              <w:rPr>
                <w:lang w:val="en-US"/>
              </w:rPr>
            </w:pPr>
            <w:r>
              <w:rPr>
                <w:lang w:val="en-US"/>
              </w:rPr>
              <w:t xml:space="preserve"> </w:t>
            </w:r>
            <w:r w:rsidR="004479A3" w:rsidRPr="004479A3">
              <w:rPr>
                <w:lang w:val="en-US"/>
              </w:rPr>
              <w:t>Tourism is an important sector of the economy. It is also a</w:t>
            </w:r>
          </w:p>
          <w:p w14:paraId="5E6B6BEB" w14:textId="77777777" w:rsidR="004479A3" w:rsidRPr="004479A3" w:rsidRDefault="004479A3" w:rsidP="004479A3">
            <w:pPr>
              <w:jc w:val="both"/>
              <w:rPr>
                <w:lang w:val="en-US"/>
              </w:rPr>
            </w:pPr>
            <w:r w:rsidRPr="004479A3">
              <w:rPr>
                <w:lang w:val="en-US"/>
              </w:rPr>
              <w:t>key driver for socio-economic progress, with tourism specific developments</w:t>
            </w:r>
          </w:p>
          <w:p w14:paraId="5A17F4C8" w14:textId="77777777" w:rsidR="004479A3" w:rsidRPr="004479A3" w:rsidRDefault="004479A3" w:rsidP="004479A3">
            <w:pPr>
              <w:jc w:val="both"/>
              <w:rPr>
                <w:lang w:val="en-US"/>
              </w:rPr>
            </w:pPr>
            <w:r w:rsidRPr="004479A3">
              <w:rPr>
                <w:lang w:val="en-US"/>
              </w:rPr>
              <w:t>in an increasing number of national and international destinations. The sector</w:t>
            </w:r>
          </w:p>
          <w:p w14:paraId="64167166" w14:textId="77777777" w:rsidR="004479A3" w:rsidRPr="004479A3" w:rsidRDefault="004479A3" w:rsidP="004479A3">
            <w:pPr>
              <w:jc w:val="both"/>
              <w:rPr>
                <w:lang w:val="en-US"/>
              </w:rPr>
            </w:pPr>
            <w:r w:rsidRPr="004479A3">
              <w:rPr>
                <w:lang w:val="en-US"/>
              </w:rPr>
              <w:t>witnessed a 59% growth over the decade in international tourists’ arrivals</w:t>
            </w:r>
          </w:p>
          <w:p w14:paraId="4C09409A" w14:textId="77777777" w:rsidR="004479A3" w:rsidRPr="004479A3" w:rsidRDefault="004479A3" w:rsidP="004479A3">
            <w:pPr>
              <w:jc w:val="both"/>
              <w:rPr>
                <w:lang w:val="en-US"/>
              </w:rPr>
            </w:pPr>
            <w:r w:rsidRPr="004479A3">
              <w:rPr>
                <w:lang w:val="en-US"/>
              </w:rPr>
              <w:t xml:space="preserve">from 1.5 </w:t>
            </w:r>
            <w:proofErr w:type="gramStart"/>
            <w:r w:rsidRPr="004479A3">
              <w:rPr>
                <w:lang w:val="en-US"/>
              </w:rPr>
              <w:t>billion</w:t>
            </w:r>
            <w:proofErr w:type="gramEnd"/>
            <w:r w:rsidRPr="004479A3">
              <w:rPr>
                <w:lang w:val="en-US"/>
              </w:rPr>
              <w:t xml:space="preserve"> 2019 compared to 880 million in 2009. Globally, </w:t>
            </w:r>
            <w:proofErr w:type="gramStart"/>
            <w:r w:rsidRPr="004479A3">
              <w:rPr>
                <w:lang w:val="en-US"/>
              </w:rPr>
              <w:t>the tourism</w:t>
            </w:r>
            <w:proofErr w:type="gramEnd"/>
          </w:p>
          <w:p w14:paraId="1A003907" w14:textId="77777777" w:rsidR="004479A3" w:rsidRPr="004479A3" w:rsidRDefault="004479A3" w:rsidP="004479A3">
            <w:pPr>
              <w:jc w:val="both"/>
              <w:rPr>
                <w:lang w:val="en-US"/>
              </w:rPr>
            </w:pPr>
            <w:r w:rsidRPr="004479A3">
              <w:rPr>
                <w:lang w:val="en-US"/>
              </w:rPr>
              <w:lastRenderedPageBreak/>
              <w:t>industry contributed to $8.9 trillion to the global GDP in 2019 equaling a</w:t>
            </w:r>
          </w:p>
          <w:p w14:paraId="1598764C" w14:textId="77777777" w:rsidR="004479A3" w:rsidRPr="004479A3" w:rsidRDefault="004479A3" w:rsidP="004479A3">
            <w:pPr>
              <w:jc w:val="both"/>
              <w:rPr>
                <w:lang w:val="en-US"/>
              </w:rPr>
            </w:pPr>
            <w:r w:rsidRPr="004479A3">
              <w:rPr>
                <w:lang w:val="en-US"/>
              </w:rPr>
              <w:t>contribution of 10.3%. It is also to note that 1 in 10 jobs around the world is</w:t>
            </w:r>
          </w:p>
          <w:p w14:paraId="14FEF04B" w14:textId="77777777" w:rsidR="004479A3" w:rsidRPr="004479A3" w:rsidRDefault="004479A3" w:rsidP="004479A3">
            <w:pPr>
              <w:jc w:val="both"/>
              <w:rPr>
                <w:lang w:val="en-US"/>
              </w:rPr>
            </w:pPr>
            <w:r w:rsidRPr="004479A3">
              <w:rPr>
                <w:lang w:val="en-US"/>
              </w:rPr>
              <w:t>in tourism, equaling 330 million jobs. However, the strong historical growth</w:t>
            </w:r>
          </w:p>
          <w:p w14:paraId="135526F2" w14:textId="77777777" w:rsidR="004479A3" w:rsidRPr="004479A3" w:rsidRDefault="004479A3" w:rsidP="004479A3">
            <w:pPr>
              <w:jc w:val="both"/>
              <w:rPr>
                <w:lang w:val="en-US"/>
              </w:rPr>
            </w:pPr>
            <w:r w:rsidRPr="004479A3">
              <w:rPr>
                <w:lang w:val="en-US"/>
              </w:rPr>
              <w:t>has been halted in 2020 amid the global Covid-19 pandemic. With airplanes</w:t>
            </w:r>
          </w:p>
          <w:p w14:paraId="44C3C025" w14:textId="77777777" w:rsidR="004479A3" w:rsidRPr="004479A3" w:rsidRDefault="004479A3" w:rsidP="004479A3">
            <w:pPr>
              <w:jc w:val="both"/>
              <w:rPr>
                <w:lang w:val="en-US"/>
              </w:rPr>
            </w:pPr>
            <w:r w:rsidRPr="004479A3">
              <w:rPr>
                <w:lang w:val="en-US"/>
              </w:rPr>
              <w:t>on the ground, hotels closed and travel restrictions implemented, travel and</w:t>
            </w:r>
          </w:p>
          <w:p w14:paraId="24AF280E" w14:textId="77777777" w:rsidR="004479A3" w:rsidRPr="004479A3" w:rsidRDefault="004479A3" w:rsidP="004479A3">
            <w:pPr>
              <w:jc w:val="both"/>
              <w:rPr>
                <w:lang w:val="en-US"/>
              </w:rPr>
            </w:pPr>
            <w:r w:rsidRPr="004479A3">
              <w:rPr>
                <w:lang w:val="en-US"/>
              </w:rPr>
              <w:t>tourism became one of the most affected sectors since the very start of the</w:t>
            </w:r>
          </w:p>
          <w:p w14:paraId="6EA0680A" w14:textId="77777777" w:rsidR="004479A3" w:rsidRPr="004479A3" w:rsidRDefault="004479A3" w:rsidP="004479A3">
            <w:pPr>
              <w:jc w:val="both"/>
              <w:rPr>
                <w:lang w:val="en-US"/>
              </w:rPr>
            </w:pPr>
            <w:r w:rsidRPr="004479A3">
              <w:rPr>
                <w:lang w:val="en-US"/>
              </w:rPr>
              <w:t xml:space="preserve">virus spread. The report presents the measures taken to </w:t>
            </w:r>
            <w:proofErr w:type="gramStart"/>
            <w:r w:rsidRPr="004479A3">
              <w:rPr>
                <w:lang w:val="en-US"/>
              </w:rPr>
              <w:t>restart in</w:t>
            </w:r>
            <w:proofErr w:type="gramEnd"/>
            <w:r w:rsidRPr="004479A3">
              <w:rPr>
                <w:lang w:val="en-US"/>
              </w:rPr>
              <w:t xml:space="preserve"> some of the</w:t>
            </w:r>
          </w:p>
          <w:p w14:paraId="3D6339A3" w14:textId="1AC4485D" w:rsidR="000E135E" w:rsidRPr="00084601" w:rsidRDefault="004479A3" w:rsidP="004479A3">
            <w:pPr>
              <w:jc w:val="both"/>
              <w:rPr>
                <w:lang w:val="en-US"/>
              </w:rPr>
            </w:pPr>
            <w:r w:rsidRPr="004479A3">
              <w:rPr>
                <w:lang w:val="en-US"/>
              </w:rPr>
              <w:t>most desired destinations: Bulgaria, Turkey and Greece.</w:t>
            </w:r>
          </w:p>
        </w:tc>
      </w:tr>
    </w:tbl>
    <w:p w14:paraId="6ECC6092" w14:textId="77777777" w:rsidR="00BC03AA" w:rsidRDefault="00BC03AA" w:rsidP="00445345">
      <w:pPr>
        <w:jc w:val="both"/>
        <w:rPr>
          <w:b/>
        </w:rPr>
      </w:pPr>
    </w:p>
    <w:p w14:paraId="234612E1" w14:textId="77777777" w:rsidR="00BC03AA" w:rsidRDefault="00BC03AA" w:rsidP="00445345">
      <w:pPr>
        <w:jc w:val="both"/>
        <w:rPr>
          <w:b/>
        </w:rPr>
      </w:pPr>
    </w:p>
    <w:p w14:paraId="5D434481" w14:textId="3FB4FB40" w:rsidR="00445345" w:rsidRDefault="00445345" w:rsidP="00445345">
      <w:pPr>
        <w:jc w:val="both"/>
        <w:rPr>
          <w:b/>
        </w:rPr>
      </w:pPr>
      <w:r w:rsidRPr="00445345">
        <w:rPr>
          <w:b/>
        </w:rPr>
        <w:t xml:space="preserve">B. </w:t>
      </w:r>
      <w:proofErr w:type="spellStart"/>
      <w:r w:rsidRPr="00445345">
        <w:rPr>
          <w:b/>
        </w:rPr>
        <w:t>Scientific</w:t>
      </w:r>
      <w:proofErr w:type="spellEnd"/>
      <w:r w:rsidRPr="00445345">
        <w:rPr>
          <w:b/>
        </w:rPr>
        <w:t xml:space="preserve"> Works </w:t>
      </w:r>
      <w:proofErr w:type="spellStart"/>
      <w:r w:rsidRPr="00445345">
        <w:rPr>
          <w:b/>
        </w:rPr>
        <w:t>for</w:t>
      </w:r>
      <w:proofErr w:type="spellEnd"/>
      <w:r w:rsidRPr="00445345">
        <w:rPr>
          <w:b/>
        </w:rPr>
        <w:t xml:space="preserve"> </w:t>
      </w:r>
      <w:proofErr w:type="spellStart"/>
      <w:r w:rsidRPr="00445345">
        <w:rPr>
          <w:b/>
        </w:rPr>
        <w:t>Participation</w:t>
      </w:r>
      <w:proofErr w:type="spellEnd"/>
      <w:r w:rsidRPr="00445345">
        <w:rPr>
          <w:b/>
        </w:rPr>
        <w:t xml:space="preserve"> </w:t>
      </w:r>
      <w:proofErr w:type="spellStart"/>
      <w:r w:rsidRPr="00445345">
        <w:rPr>
          <w:b/>
        </w:rPr>
        <w:t>in</w:t>
      </w:r>
      <w:proofErr w:type="spellEnd"/>
      <w:r w:rsidRPr="00445345">
        <w:rPr>
          <w:b/>
        </w:rPr>
        <w:t xml:space="preserve"> </w:t>
      </w:r>
      <w:proofErr w:type="spellStart"/>
      <w:r w:rsidRPr="00445345">
        <w:rPr>
          <w:b/>
        </w:rPr>
        <w:t>the</w:t>
      </w:r>
      <w:proofErr w:type="spellEnd"/>
      <w:r w:rsidRPr="00445345">
        <w:rPr>
          <w:b/>
        </w:rPr>
        <w:t xml:space="preserve"> </w:t>
      </w:r>
      <w:proofErr w:type="spellStart"/>
      <w:r w:rsidRPr="00445345">
        <w:rPr>
          <w:b/>
        </w:rPr>
        <w:t>Competition</w:t>
      </w:r>
      <w:proofErr w:type="spellEnd"/>
      <w:r w:rsidRPr="00445345">
        <w:rPr>
          <w:b/>
        </w:rPr>
        <w:t xml:space="preserve"> </w:t>
      </w:r>
      <w:proofErr w:type="spellStart"/>
      <w:r w:rsidRPr="00445345">
        <w:rPr>
          <w:b/>
        </w:rPr>
        <w:t>for</w:t>
      </w:r>
      <w:proofErr w:type="spellEnd"/>
      <w:r w:rsidRPr="00445345">
        <w:rPr>
          <w:b/>
        </w:rPr>
        <w:t xml:space="preserve"> </w:t>
      </w:r>
      <w:proofErr w:type="spellStart"/>
      <w:r w:rsidRPr="00445345">
        <w:rPr>
          <w:b/>
        </w:rPr>
        <w:t>the</w:t>
      </w:r>
      <w:proofErr w:type="spellEnd"/>
      <w:r w:rsidRPr="00445345">
        <w:rPr>
          <w:b/>
        </w:rPr>
        <w:t xml:space="preserve"> </w:t>
      </w:r>
      <w:proofErr w:type="spellStart"/>
      <w:r w:rsidRPr="00445345">
        <w:rPr>
          <w:b/>
        </w:rPr>
        <w:t>Academic</w:t>
      </w:r>
      <w:proofErr w:type="spellEnd"/>
      <w:r w:rsidRPr="00445345">
        <w:rPr>
          <w:b/>
        </w:rPr>
        <w:t xml:space="preserve"> </w:t>
      </w:r>
      <w:proofErr w:type="spellStart"/>
      <w:r w:rsidRPr="00445345">
        <w:rPr>
          <w:b/>
        </w:rPr>
        <w:t>Position</w:t>
      </w:r>
      <w:proofErr w:type="spellEnd"/>
      <w:r w:rsidRPr="00445345">
        <w:rPr>
          <w:b/>
        </w:rPr>
        <w:t xml:space="preserve"> </w:t>
      </w:r>
      <w:proofErr w:type="spellStart"/>
      <w:r w:rsidRPr="00445345">
        <w:rPr>
          <w:b/>
        </w:rPr>
        <w:t>of</w:t>
      </w:r>
      <w:proofErr w:type="spellEnd"/>
      <w:r w:rsidRPr="00445345">
        <w:rPr>
          <w:b/>
        </w:rPr>
        <w:t xml:space="preserve"> “</w:t>
      </w:r>
      <w:proofErr w:type="spellStart"/>
      <w:r w:rsidRPr="00445345">
        <w:rPr>
          <w:b/>
        </w:rPr>
        <w:t>Associate</w:t>
      </w:r>
      <w:proofErr w:type="spellEnd"/>
      <w:r w:rsidRPr="00445345">
        <w:rPr>
          <w:b/>
        </w:rPr>
        <w:t xml:space="preserve"> </w:t>
      </w:r>
      <w:proofErr w:type="spellStart"/>
      <w:r w:rsidRPr="00445345">
        <w:rPr>
          <w:b/>
        </w:rPr>
        <w:t>Professor</w:t>
      </w:r>
      <w:proofErr w:type="spellEnd"/>
      <w:r w:rsidRPr="00445345">
        <w:rPr>
          <w:b/>
        </w:rPr>
        <w:t>”</w:t>
      </w:r>
    </w:p>
    <w:p w14:paraId="1D17A63C" w14:textId="4EDF8F8B" w:rsidR="00BC03AA" w:rsidRPr="00445345" w:rsidRDefault="00BC03AA" w:rsidP="00445345">
      <w:pPr>
        <w:jc w:val="both"/>
        <w:rPr>
          <w:b/>
        </w:rPr>
      </w:pPr>
      <w:r w:rsidRPr="00BC03AA">
        <w:rPr>
          <w:b/>
        </w:rPr>
        <w:t xml:space="preserve">I. </w:t>
      </w:r>
      <w:proofErr w:type="spellStart"/>
      <w:r w:rsidRPr="00BC03AA">
        <w:rPr>
          <w:b/>
        </w:rPr>
        <w:t>Monograph</w:t>
      </w:r>
      <w:proofErr w:type="spellEnd"/>
      <w:r w:rsidRPr="00BC03AA">
        <w:rPr>
          <w:b/>
        </w:rPr>
        <w:t xml:space="preserve"> </w:t>
      </w:r>
      <w:proofErr w:type="spellStart"/>
      <w:r w:rsidRPr="00BC03AA">
        <w:rPr>
          <w:b/>
        </w:rPr>
        <w:t>or</w:t>
      </w:r>
      <w:proofErr w:type="spellEnd"/>
      <w:r w:rsidRPr="00BC03AA">
        <w:rPr>
          <w:b/>
        </w:rPr>
        <w:t xml:space="preserve"> </w:t>
      </w:r>
      <w:proofErr w:type="spellStart"/>
      <w:r w:rsidRPr="00BC03AA">
        <w:rPr>
          <w:b/>
        </w:rPr>
        <w:t>Equivalent</w:t>
      </w:r>
      <w:proofErr w:type="spellEnd"/>
      <w:r w:rsidRPr="00BC03AA">
        <w:rPr>
          <w:b/>
        </w:rPr>
        <w:t xml:space="preserve"> Publications (</w:t>
      </w:r>
      <w:proofErr w:type="spellStart"/>
      <w:r w:rsidRPr="00BC03AA">
        <w:rPr>
          <w:b/>
        </w:rPr>
        <w:t>in</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professional</w:t>
      </w:r>
      <w:proofErr w:type="spellEnd"/>
      <w:r w:rsidRPr="00BC03AA">
        <w:rPr>
          <w:b/>
        </w:rPr>
        <w:t xml:space="preserve"> </w:t>
      </w:r>
      <w:proofErr w:type="spellStart"/>
      <w:r w:rsidRPr="00BC03AA">
        <w:rPr>
          <w:b/>
        </w:rPr>
        <w:t>fields</w:t>
      </w:r>
      <w:proofErr w:type="spellEnd"/>
      <w:r w:rsidRPr="00BC03AA">
        <w:rPr>
          <w:b/>
        </w:rPr>
        <w:t xml:space="preserve"> </w:t>
      </w:r>
      <w:proofErr w:type="spellStart"/>
      <w:r w:rsidRPr="00BC03AA">
        <w:rPr>
          <w:b/>
        </w:rPr>
        <w:t>where</w:t>
      </w:r>
      <w:proofErr w:type="spellEnd"/>
      <w:r w:rsidRPr="00BC03AA">
        <w:rPr>
          <w:b/>
        </w:rPr>
        <w:t xml:space="preserve"> </w:t>
      </w:r>
      <w:proofErr w:type="spellStart"/>
      <w:r w:rsidRPr="00BC03AA">
        <w:rPr>
          <w:b/>
        </w:rPr>
        <w:t>this</w:t>
      </w:r>
      <w:proofErr w:type="spellEnd"/>
      <w:r w:rsidRPr="00BC03AA">
        <w:rPr>
          <w:b/>
        </w:rPr>
        <w:t xml:space="preserve"> </w:t>
      </w:r>
      <w:proofErr w:type="spellStart"/>
      <w:r w:rsidRPr="00BC03AA">
        <w:rPr>
          <w:b/>
        </w:rPr>
        <w:t>is</w:t>
      </w:r>
      <w:proofErr w:type="spellEnd"/>
      <w:r w:rsidRPr="00BC03AA">
        <w:rPr>
          <w:b/>
        </w:rPr>
        <w:t xml:space="preserve"> </w:t>
      </w:r>
      <w:proofErr w:type="spellStart"/>
      <w:r w:rsidRPr="00BC03AA">
        <w:rPr>
          <w:b/>
        </w:rPr>
        <w:t>permitted</w:t>
      </w:r>
      <w:proofErr w:type="spellEnd"/>
      <w:r w:rsidRPr="00BC03AA">
        <w:rPr>
          <w:b/>
        </w:rPr>
        <w:t xml:space="preserve"> </w:t>
      </w:r>
      <w:proofErr w:type="spellStart"/>
      <w:r w:rsidRPr="00BC03AA">
        <w:rPr>
          <w:b/>
        </w:rPr>
        <w:t>according</w:t>
      </w:r>
      <w:proofErr w:type="spellEnd"/>
      <w:r w:rsidRPr="00BC03AA">
        <w:rPr>
          <w:b/>
        </w:rPr>
        <w:t xml:space="preserve"> </w:t>
      </w:r>
      <w:proofErr w:type="spellStart"/>
      <w:r w:rsidRPr="00BC03AA">
        <w:rPr>
          <w:b/>
        </w:rPr>
        <w:t>to</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Regulations</w:t>
      </w:r>
      <w:proofErr w:type="spellEnd"/>
      <w:r w:rsidRPr="00BC03AA">
        <w:rPr>
          <w:b/>
        </w:rPr>
        <w:t xml:space="preserve"> </w:t>
      </w:r>
      <w:proofErr w:type="spellStart"/>
      <w:r w:rsidRPr="00BC03AA">
        <w:rPr>
          <w:b/>
        </w:rPr>
        <w:t>for</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Application</w:t>
      </w:r>
      <w:proofErr w:type="spellEnd"/>
      <w:r w:rsidRPr="00BC03AA">
        <w:rPr>
          <w:b/>
        </w:rPr>
        <w:t xml:space="preserve"> </w:t>
      </w:r>
      <w:proofErr w:type="spellStart"/>
      <w:r w:rsidRPr="00BC03AA">
        <w:rPr>
          <w:b/>
        </w:rPr>
        <w:t>of</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Academic</w:t>
      </w:r>
      <w:proofErr w:type="spellEnd"/>
      <w:r w:rsidRPr="00BC03AA">
        <w:rPr>
          <w:b/>
        </w:rPr>
        <w:t xml:space="preserve"> </w:t>
      </w:r>
      <w:proofErr w:type="spellStart"/>
      <w:r w:rsidRPr="00BC03AA">
        <w:rPr>
          <w:b/>
        </w:rPr>
        <w:t>Staff</w:t>
      </w:r>
      <w:proofErr w:type="spellEnd"/>
      <w:r w:rsidRPr="00BC03AA">
        <w:rPr>
          <w:b/>
        </w:rPr>
        <w:t xml:space="preserve"> </w:t>
      </w:r>
      <w:proofErr w:type="spellStart"/>
      <w:r w:rsidRPr="00BC03AA">
        <w:rPr>
          <w:b/>
        </w:rPr>
        <w:t>Development</w:t>
      </w:r>
      <w:proofErr w:type="spellEnd"/>
      <w:r w:rsidRPr="00BC03AA">
        <w:rPr>
          <w:b/>
        </w:rPr>
        <w:t xml:space="preserve"> </w:t>
      </w:r>
      <w:proofErr w:type="spellStart"/>
      <w:r w:rsidRPr="00BC03AA">
        <w:rPr>
          <w:b/>
        </w:rPr>
        <w:t>Act</w:t>
      </w:r>
      <w:proofErr w:type="spellEnd"/>
      <w:r w:rsidRPr="00BC03AA">
        <w:rPr>
          <w:b/>
        </w:rPr>
        <w:t xml:space="preserve"> </w:t>
      </w:r>
      <w:proofErr w:type="spellStart"/>
      <w:r w:rsidRPr="00BC03AA">
        <w:rPr>
          <w:b/>
        </w:rPr>
        <w:t>in</w:t>
      </w:r>
      <w:proofErr w:type="spellEnd"/>
      <w:r w:rsidRPr="00BC03AA">
        <w:rPr>
          <w:b/>
        </w:rPr>
        <w:t xml:space="preserve"> </w:t>
      </w:r>
      <w:proofErr w:type="spellStart"/>
      <w:r w:rsidRPr="00BC03AA">
        <w:rPr>
          <w:b/>
        </w:rPr>
        <w:t>the</w:t>
      </w:r>
      <w:proofErr w:type="spellEnd"/>
      <w:r w:rsidRPr="00BC03AA">
        <w:rPr>
          <w:b/>
        </w:rPr>
        <w:t xml:space="preserve"> Republic </w:t>
      </w:r>
      <w:proofErr w:type="spellStart"/>
      <w:r w:rsidRPr="00BC03AA">
        <w:rPr>
          <w:b/>
        </w:rPr>
        <w:t>of</w:t>
      </w:r>
      <w:proofErr w:type="spellEnd"/>
      <w:r w:rsidRPr="00BC03AA">
        <w:rPr>
          <w:b/>
        </w:rPr>
        <w:t xml:space="preserve"> </w:t>
      </w:r>
      <w:proofErr w:type="spellStart"/>
      <w:r w:rsidRPr="00BC03AA">
        <w:rPr>
          <w:b/>
        </w:rPr>
        <w:t>Bulgaria</w:t>
      </w:r>
      <w:proofErr w:type="spellEnd"/>
      <w:r w:rsidRPr="00BC03AA">
        <w:rPr>
          <w:b/>
        </w:rPr>
        <w:t xml:space="preserve"> – RAASDARB) – </w:t>
      </w:r>
      <w:proofErr w:type="spellStart"/>
      <w:r w:rsidRPr="00BC03AA">
        <w:rPr>
          <w:b/>
        </w:rPr>
        <w:t>pursuant</w:t>
      </w:r>
      <w:proofErr w:type="spellEnd"/>
      <w:r w:rsidRPr="00BC03AA">
        <w:rPr>
          <w:b/>
        </w:rPr>
        <w:t xml:space="preserve"> </w:t>
      </w:r>
      <w:proofErr w:type="spellStart"/>
      <w:r w:rsidRPr="00BC03AA">
        <w:rPr>
          <w:b/>
        </w:rPr>
        <w:t>to</w:t>
      </w:r>
      <w:proofErr w:type="spellEnd"/>
      <w:r w:rsidRPr="00BC03AA">
        <w:rPr>
          <w:b/>
        </w:rPr>
        <w:t xml:space="preserve"> </w:t>
      </w:r>
      <w:proofErr w:type="spellStart"/>
      <w:r w:rsidRPr="00BC03AA">
        <w:rPr>
          <w:b/>
        </w:rPr>
        <w:t>Article</w:t>
      </w:r>
      <w:proofErr w:type="spellEnd"/>
      <w:r w:rsidRPr="00BC03AA">
        <w:rPr>
          <w:b/>
        </w:rPr>
        <w:t xml:space="preserve"> 62, </w:t>
      </w:r>
      <w:proofErr w:type="spellStart"/>
      <w:r w:rsidRPr="00BC03AA">
        <w:rPr>
          <w:b/>
        </w:rPr>
        <w:t>Item</w:t>
      </w:r>
      <w:proofErr w:type="spellEnd"/>
      <w:r w:rsidRPr="00BC03AA">
        <w:rPr>
          <w:b/>
        </w:rPr>
        <w:t xml:space="preserve"> 3 </w:t>
      </w:r>
      <w:proofErr w:type="spellStart"/>
      <w:r w:rsidRPr="00BC03AA">
        <w:rPr>
          <w:b/>
        </w:rPr>
        <w:t>of</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Regulations</w:t>
      </w:r>
      <w:proofErr w:type="spellEnd"/>
      <w:r w:rsidRPr="00BC03AA">
        <w:rPr>
          <w:b/>
        </w:rPr>
        <w:t xml:space="preserve"> </w:t>
      </w:r>
      <w:proofErr w:type="spellStart"/>
      <w:r w:rsidRPr="00BC03AA">
        <w:rPr>
          <w:b/>
        </w:rPr>
        <w:t>for</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Development</w:t>
      </w:r>
      <w:proofErr w:type="spellEnd"/>
      <w:r w:rsidRPr="00BC03AA">
        <w:rPr>
          <w:b/>
        </w:rPr>
        <w:t xml:space="preserve"> </w:t>
      </w:r>
      <w:proofErr w:type="spellStart"/>
      <w:r w:rsidRPr="00BC03AA">
        <w:rPr>
          <w:b/>
        </w:rPr>
        <w:t>of</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Academic</w:t>
      </w:r>
      <w:proofErr w:type="spellEnd"/>
      <w:r w:rsidRPr="00BC03AA">
        <w:rPr>
          <w:b/>
        </w:rPr>
        <w:t xml:space="preserve"> </w:t>
      </w:r>
      <w:proofErr w:type="spellStart"/>
      <w:r w:rsidRPr="00BC03AA">
        <w:rPr>
          <w:b/>
        </w:rPr>
        <w:t>Staff</w:t>
      </w:r>
      <w:proofErr w:type="spellEnd"/>
      <w:r w:rsidRPr="00BC03AA">
        <w:rPr>
          <w:b/>
        </w:rPr>
        <w:t xml:space="preserve"> (RDAS) </w:t>
      </w:r>
      <w:proofErr w:type="spellStart"/>
      <w:r w:rsidRPr="00BC03AA">
        <w:rPr>
          <w:b/>
        </w:rPr>
        <w:t>at</w:t>
      </w:r>
      <w:proofErr w:type="spellEnd"/>
      <w:r w:rsidRPr="00BC03AA">
        <w:rPr>
          <w:b/>
        </w:rPr>
        <w:t xml:space="preserve"> </w:t>
      </w:r>
      <w:proofErr w:type="spellStart"/>
      <w:r w:rsidRPr="00BC03AA">
        <w:rPr>
          <w:b/>
        </w:rPr>
        <w:t>the</w:t>
      </w:r>
      <w:proofErr w:type="spellEnd"/>
      <w:r w:rsidRPr="00BC03AA">
        <w:rPr>
          <w:b/>
        </w:rPr>
        <w:t xml:space="preserve"> </w:t>
      </w:r>
      <w:proofErr w:type="spellStart"/>
      <w:r w:rsidRPr="00BC03AA">
        <w:rPr>
          <w:b/>
        </w:rPr>
        <w:t>University</w:t>
      </w:r>
      <w:proofErr w:type="spellEnd"/>
      <w:r w:rsidRPr="00BC03AA">
        <w:rPr>
          <w:b/>
        </w:rPr>
        <w:t xml:space="preserve"> </w:t>
      </w:r>
      <w:proofErr w:type="spellStart"/>
      <w:r w:rsidRPr="00BC03AA">
        <w:rPr>
          <w:b/>
        </w:rPr>
        <w:t>of</w:t>
      </w:r>
      <w:proofErr w:type="spellEnd"/>
      <w:r w:rsidRPr="00BC03AA">
        <w:rPr>
          <w:b/>
        </w:rPr>
        <w:t xml:space="preserve"> </w:t>
      </w:r>
      <w:proofErr w:type="spellStart"/>
      <w:r w:rsidRPr="00BC03AA">
        <w:rPr>
          <w:b/>
        </w:rPr>
        <w:t>Economics</w:t>
      </w:r>
      <w:proofErr w:type="spellEnd"/>
      <w:r w:rsidRPr="00BC03AA">
        <w:rPr>
          <w:b/>
        </w:rPr>
        <w:t xml:space="preserve"> – </w:t>
      </w:r>
      <w:proofErr w:type="spellStart"/>
      <w:r w:rsidRPr="00BC03AA">
        <w:rPr>
          <w:b/>
        </w:rPr>
        <w:t>Varna</w:t>
      </w:r>
      <w:proofErr w:type="spellEnd"/>
    </w:p>
    <w:p w14:paraId="0AB9918B" w14:textId="20A0594A" w:rsidR="009F5577" w:rsidRPr="0036230D" w:rsidRDefault="009F5577" w:rsidP="00445345">
      <w:pPr>
        <w:jc w:val="both"/>
        <w:rPr>
          <w:b/>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70"/>
        <w:gridCol w:w="7074"/>
      </w:tblGrid>
      <w:tr w:rsidR="00445345" w:rsidRPr="0036230D" w14:paraId="19904FA0" w14:textId="77777777" w:rsidTr="008A27D6">
        <w:trPr>
          <w:jc w:val="center"/>
        </w:trPr>
        <w:tc>
          <w:tcPr>
            <w:tcW w:w="933" w:type="dxa"/>
          </w:tcPr>
          <w:p w14:paraId="0C99F594" w14:textId="6B98F8C4" w:rsidR="00445345" w:rsidRPr="0036230D" w:rsidRDefault="00445345" w:rsidP="00445345">
            <w:pPr>
              <w:jc w:val="center"/>
              <w:rPr>
                <w:b/>
              </w:rPr>
            </w:pPr>
            <w:proofErr w:type="spellStart"/>
            <w:r w:rsidRPr="008744C0">
              <w:rPr>
                <w:b/>
              </w:rPr>
              <w:t>Overall</w:t>
            </w:r>
            <w:proofErr w:type="spellEnd"/>
            <w:r w:rsidRPr="008744C0">
              <w:rPr>
                <w:b/>
              </w:rPr>
              <w:t xml:space="preserve"> </w:t>
            </w:r>
            <w:proofErr w:type="spellStart"/>
            <w:r w:rsidRPr="008744C0">
              <w:rPr>
                <w:b/>
              </w:rPr>
              <w:t>Number</w:t>
            </w:r>
            <w:proofErr w:type="spellEnd"/>
          </w:p>
        </w:tc>
        <w:tc>
          <w:tcPr>
            <w:tcW w:w="1070" w:type="dxa"/>
          </w:tcPr>
          <w:p w14:paraId="096EEB63" w14:textId="34F8EC19" w:rsidR="00445345" w:rsidRPr="0036230D" w:rsidRDefault="00445345" w:rsidP="00445345">
            <w:pPr>
              <w:jc w:val="center"/>
              <w:rPr>
                <w:b/>
              </w:rPr>
            </w:pPr>
            <w:proofErr w:type="spellStart"/>
            <w:r w:rsidRPr="008744C0">
              <w:rPr>
                <w:b/>
              </w:rPr>
              <w:t>Number</w:t>
            </w:r>
            <w:proofErr w:type="spellEnd"/>
            <w:r w:rsidRPr="008744C0">
              <w:rPr>
                <w:b/>
              </w:rPr>
              <w:t xml:space="preserve"> </w:t>
            </w:r>
            <w:proofErr w:type="spellStart"/>
            <w:r w:rsidRPr="008744C0">
              <w:rPr>
                <w:b/>
              </w:rPr>
              <w:t>within</w:t>
            </w:r>
            <w:proofErr w:type="spellEnd"/>
            <w:r w:rsidRPr="008744C0">
              <w:rPr>
                <w:b/>
              </w:rPr>
              <w:t xml:space="preserve"> </w:t>
            </w:r>
            <w:proofErr w:type="spellStart"/>
            <w:r w:rsidRPr="008744C0">
              <w:rPr>
                <w:b/>
              </w:rPr>
              <w:t>the</w:t>
            </w:r>
            <w:proofErr w:type="spellEnd"/>
            <w:r w:rsidRPr="008744C0">
              <w:rPr>
                <w:b/>
              </w:rPr>
              <w:t xml:space="preserve"> Group</w:t>
            </w:r>
          </w:p>
        </w:tc>
        <w:tc>
          <w:tcPr>
            <w:tcW w:w="7211" w:type="dxa"/>
            <w:vAlign w:val="center"/>
          </w:tcPr>
          <w:p w14:paraId="7F48E66A" w14:textId="2CE6A678" w:rsidR="00445345" w:rsidRPr="0036230D" w:rsidRDefault="00445345" w:rsidP="00445345">
            <w:pPr>
              <w:jc w:val="center"/>
              <w:rPr>
                <w:b/>
              </w:rPr>
            </w:pPr>
            <w:proofErr w:type="spellStart"/>
            <w:r w:rsidRPr="0036230D">
              <w:rPr>
                <w:b/>
              </w:rPr>
              <w:t>Title</w:t>
            </w:r>
            <w:proofErr w:type="spellEnd"/>
          </w:p>
        </w:tc>
      </w:tr>
      <w:tr w:rsidR="00BA542A" w:rsidRPr="0036230D" w14:paraId="2B13A17C" w14:textId="77777777" w:rsidTr="008A27D6">
        <w:trPr>
          <w:jc w:val="center"/>
        </w:trPr>
        <w:tc>
          <w:tcPr>
            <w:tcW w:w="933" w:type="dxa"/>
            <w:vAlign w:val="center"/>
          </w:tcPr>
          <w:p w14:paraId="79E523A8" w14:textId="2E8411C3" w:rsidR="00BA542A" w:rsidRPr="0036230D" w:rsidRDefault="000E135E" w:rsidP="0036230D">
            <w:pPr>
              <w:jc w:val="center"/>
            </w:pPr>
            <w:r>
              <w:t>2</w:t>
            </w:r>
            <w:r w:rsidR="00BA542A" w:rsidRPr="0036230D">
              <w:t>.</w:t>
            </w:r>
          </w:p>
        </w:tc>
        <w:tc>
          <w:tcPr>
            <w:tcW w:w="1070" w:type="dxa"/>
            <w:vAlign w:val="center"/>
          </w:tcPr>
          <w:p w14:paraId="6695CF1A" w14:textId="7D868C07" w:rsidR="00BA542A" w:rsidRPr="0036230D" w:rsidRDefault="00BA542A" w:rsidP="0036230D">
            <w:pPr>
              <w:jc w:val="center"/>
            </w:pPr>
            <w:r w:rsidRPr="0036230D">
              <w:t>1.</w:t>
            </w:r>
          </w:p>
        </w:tc>
        <w:tc>
          <w:tcPr>
            <w:tcW w:w="7211" w:type="dxa"/>
          </w:tcPr>
          <w:p w14:paraId="358219FE" w14:textId="13ADBC76" w:rsidR="000B2CA8" w:rsidRDefault="00425461" w:rsidP="000E135E">
            <w:pPr>
              <w:jc w:val="both"/>
              <w:rPr>
                <w:i/>
              </w:rPr>
            </w:pPr>
            <w:r>
              <w:rPr>
                <w:i/>
              </w:rPr>
              <w:t xml:space="preserve"> </w:t>
            </w:r>
            <w:r w:rsidR="00543E0F">
              <w:rPr>
                <w:i/>
              </w:rPr>
              <w:t xml:space="preserve"> </w:t>
            </w:r>
            <w:proofErr w:type="spellStart"/>
            <w:r w:rsidR="00543E0F" w:rsidRPr="00543E0F">
              <w:rPr>
                <w:i/>
              </w:rPr>
              <w:t>Medical</w:t>
            </w:r>
            <w:proofErr w:type="spellEnd"/>
            <w:r w:rsidR="00543E0F" w:rsidRPr="00543E0F">
              <w:rPr>
                <w:i/>
              </w:rPr>
              <w:t xml:space="preserve"> </w:t>
            </w:r>
            <w:proofErr w:type="spellStart"/>
            <w:r w:rsidR="00543E0F" w:rsidRPr="00543E0F">
              <w:rPr>
                <w:i/>
              </w:rPr>
              <w:t>and</w:t>
            </w:r>
            <w:proofErr w:type="spellEnd"/>
            <w:r w:rsidR="00543E0F" w:rsidRPr="00543E0F">
              <w:rPr>
                <w:i/>
              </w:rPr>
              <w:t xml:space="preserve"> SPA </w:t>
            </w:r>
            <w:proofErr w:type="spellStart"/>
            <w:r w:rsidR="00543E0F" w:rsidRPr="00543E0F">
              <w:rPr>
                <w:i/>
              </w:rPr>
              <w:t>Tourism</w:t>
            </w:r>
            <w:proofErr w:type="spellEnd"/>
            <w:r w:rsidR="00543E0F" w:rsidRPr="00543E0F">
              <w:rPr>
                <w:i/>
              </w:rPr>
              <w:t xml:space="preserve"> </w:t>
            </w:r>
            <w:proofErr w:type="spellStart"/>
            <w:r w:rsidR="00543E0F" w:rsidRPr="00543E0F">
              <w:rPr>
                <w:i/>
              </w:rPr>
              <w:t>in</w:t>
            </w:r>
            <w:proofErr w:type="spellEnd"/>
            <w:r w:rsidR="00543E0F" w:rsidRPr="00543E0F">
              <w:rPr>
                <w:i/>
              </w:rPr>
              <w:t xml:space="preserve"> </w:t>
            </w:r>
            <w:proofErr w:type="spellStart"/>
            <w:r w:rsidR="00543E0F" w:rsidRPr="00543E0F">
              <w:rPr>
                <w:i/>
              </w:rPr>
              <w:t>Bulgaria</w:t>
            </w:r>
            <w:proofErr w:type="spellEnd"/>
          </w:p>
          <w:p w14:paraId="42C14361" w14:textId="77777777" w:rsidR="000B2CA8" w:rsidRDefault="000B2CA8" w:rsidP="000E135E">
            <w:pPr>
              <w:jc w:val="both"/>
              <w:rPr>
                <w:i/>
              </w:rPr>
            </w:pPr>
          </w:p>
          <w:p w14:paraId="06868FE5" w14:textId="5B2C04CE" w:rsidR="000E135E" w:rsidRPr="000E135E" w:rsidRDefault="000E135E" w:rsidP="000E135E">
            <w:pPr>
              <w:jc w:val="both"/>
              <w:rPr>
                <w:i/>
              </w:rPr>
            </w:pPr>
            <w:proofErr w:type="spellStart"/>
            <w:r w:rsidRPr="000E135E">
              <w:rPr>
                <w:i/>
              </w:rPr>
              <w:t>Medical</w:t>
            </w:r>
            <w:proofErr w:type="spellEnd"/>
            <w:r w:rsidRPr="000E135E">
              <w:rPr>
                <w:i/>
              </w:rPr>
              <w:t xml:space="preserve"> </w:t>
            </w:r>
            <w:proofErr w:type="spellStart"/>
            <w:r w:rsidRPr="000E135E">
              <w:rPr>
                <w:i/>
              </w:rPr>
              <w:t>and</w:t>
            </w:r>
            <w:proofErr w:type="spellEnd"/>
            <w:r w:rsidRPr="000E135E">
              <w:rPr>
                <w:i/>
              </w:rPr>
              <w:t xml:space="preserve"> SPA </w:t>
            </w:r>
            <w:proofErr w:type="spellStart"/>
            <w:r w:rsidRPr="000E135E">
              <w:rPr>
                <w:i/>
              </w:rPr>
              <w:t>Tourism</w:t>
            </w:r>
            <w:proofErr w:type="spellEnd"/>
            <w:r w:rsidRPr="000E135E">
              <w:rPr>
                <w:i/>
              </w:rPr>
              <w:t xml:space="preserve"> </w:t>
            </w:r>
            <w:proofErr w:type="spellStart"/>
            <w:r w:rsidRPr="000E135E">
              <w:rPr>
                <w:i/>
              </w:rPr>
              <w:t>in</w:t>
            </w:r>
            <w:proofErr w:type="spellEnd"/>
            <w:r w:rsidRPr="000E135E">
              <w:rPr>
                <w:i/>
              </w:rPr>
              <w:t xml:space="preserve"> </w:t>
            </w:r>
            <w:proofErr w:type="spellStart"/>
            <w:r w:rsidRPr="000E135E">
              <w:rPr>
                <w:i/>
              </w:rPr>
              <w:t>Bulgaria</w:t>
            </w:r>
            <w:proofErr w:type="spellEnd"/>
            <w:r w:rsidRPr="000E135E">
              <w:rPr>
                <w:i/>
              </w:rPr>
              <w:t xml:space="preserve">” </w:t>
            </w:r>
            <w:proofErr w:type="spellStart"/>
            <w:r w:rsidRPr="000E135E">
              <w:rPr>
                <w:i/>
              </w:rPr>
              <w:t>presents</w:t>
            </w:r>
            <w:proofErr w:type="spellEnd"/>
            <w:r w:rsidRPr="000E135E">
              <w:rPr>
                <w:i/>
              </w:rPr>
              <w:t xml:space="preserve"> </w:t>
            </w:r>
            <w:proofErr w:type="spellStart"/>
            <w:r w:rsidRPr="000E135E">
              <w:rPr>
                <w:i/>
              </w:rPr>
              <w:t>an</w:t>
            </w:r>
            <w:proofErr w:type="spellEnd"/>
            <w:r w:rsidRPr="000E135E">
              <w:rPr>
                <w:i/>
              </w:rPr>
              <w:t xml:space="preserve"> </w:t>
            </w:r>
            <w:proofErr w:type="spellStart"/>
            <w:r w:rsidRPr="000E135E">
              <w:rPr>
                <w:i/>
              </w:rPr>
              <w:t>in-depth</w:t>
            </w:r>
            <w:proofErr w:type="spellEnd"/>
            <w:r w:rsidRPr="000E135E">
              <w:rPr>
                <w:i/>
              </w:rPr>
              <w:t xml:space="preserve"> </w:t>
            </w:r>
            <w:proofErr w:type="spellStart"/>
            <w:r w:rsidRPr="000E135E">
              <w:rPr>
                <w:i/>
              </w:rPr>
              <w:t>study</w:t>
            </w:r>
            <w:proofErr w:type="spellEnd"/>
            <w:r w:rsidRPr="000E135E">
              <w:rPr>
                <w:i/>
              </w:rPr>
              <w:t xml:space="preserve"> </w:t>
            </w:r>
            <w:proofErr w:type="spellStart"/>
            <w:r w:rsidRPr="000E135E">
              <w:rPr>
                <w:i/>
              </w:rPr>
              <w:t>of</w:t>
            </w:r>
            <w:proofErr w:type="spellEnd"/>
            <w:r w:rsidRPr="000E135E">
              <w:rPr>
                <w:i/>
              </w:rPr>
              <w:t xml:space="preserve"> </w:t>
            </w:r>
            <w:proofErr w:type="spellStart"/>
            <w:r w:rsidRPr="000E135E">
              <w:rPr>
                <w:i/>
              </w:rPr>
              <w:t>the</w:t>
            </w:r>
            <w:proofErr w:type="spellEnd"/>
            <w:r w:rsidRPr="000E135E">
              <w:rPr>
                <w:i/>
              </w:rPr>
              <w:t xml:space="preserve"> </w:t>
            </w:r>
            <w:proofErr w:type="spellStart"/>
            <w:r w:rsidRPr="000E135E">
              <w:rPr>
                <w:i/>
              </w:rPr>
              <w:t>development</w:t>
            </w:r>
            <w:proofErr w:type="spellEnd"/>
            <w:r w:rsidRPr="000E135E">
              <w:rPr>
                <w:i/>
              </w:rPr>
              <w:t xml:space="preserve">, </w:t>
            </w:r>
            <w:proofErr w:type="spellStart"/>
            <w:r w:rsidRPr="000E135E">
              <w:rPr>
                <w:i/>
              </w:rPr>
              <w:t>trends</w:t>
            </w:r>
            <w:proofErr w:type="spellEnd"/>
            <w:r w:rsidRPr="000E135E">
              <w:rPr>
                <w:i/>
              </w:rPr>
              <w:t xml:space="preserve">, </w:t>
            </w:r>
            <w:proofErr w:type="spellStart"/>
            <w:r w:rsidRPr="000E135E">
              <w:rPr>
                <w:i/>
              </w:rPr>
              <w:t>and</w:t>
            </w:r>
            <w:proofErr w:type="spellEnd"/>
            <w:r w:rsidRPr="000E135E">
              <w:rPr>
                <w:i/>
              </w:rPr>
              <w:t xml:space="preserve"> </w:t>
            </w:r>
            <w:proofErr w:type="spellStart"/>
            <w:r w:rsidRPr="000E135E">
              <w:rPr>
                <w:i/>
              </w:rPr>
              <w:t>institutional</w:t>
            </w:r>
            <w:proofErr w:type="spellEnd"/>
            <w:r w:rsidRPr="000E135E">
              <w:rPr>
                <w:i/>
              </w:rPr>
              <w:t xml:space="preserve"> </w:t>
            </w:r>
            <w:proofErr w:type="spellStart"/>
            <w:r w:rsidRPr="000E135E">
              <w:rPr>
                <w:i/>
              </w:rPr>
              <w:t>framework</w:t>
            </w:r>
            <w:proofErr w:type="spellEnd"/>
            <w:r w:rsidRPr="000E135E">
              <w:rPr>
                <w:i/>
              </w:rPr>
              <w:t xml:space="preserve"> </w:t>
            </w:r>
            <w:proofErr w:type="spellStart"/>
            <w:r w:rsidRPr="000E135E">
              <w:rPr>
                <w:i/>
              </w:rPr>
              <w:t>of</w:t>
            </w:r>
            <w:proofErr w:type="spellEnd"/>
            <w:r w:rsidRPr="000E135E">
              <w:rPr>
                <w:i/>
              </w:rPr>
              <w:t xml:space="preserve"> </w:t>
            </w:r>
            <w:proofErr w:type="spellStart"/>
            <w:r w:rsidRPr="000E135E">
              <w:rPr>
                <w:i/>
              </w:rPr>
              <w:t>health</w:t>
            </w:r>
            <w:proofErr w:type="spellEnd"/>
            <w:r w:rsidRPr="000E135E">
              <w:rPr>
                <w:i/>
              </w:rPr>
              <w:t xml:space="preserve">, </w:t>
            </w:r>
            <w:proofErr w:type="spellStart"/>
            <w:r w:rsidRPr="000E135E">
              <w:rPr>
                <w:i/>
              </w:rPr>
              <w:t>medical</w:t>
            </w:r>
            <w:proofErr w:type="spellEnd"/>
            <w:r w:rsidRPr="000E135E">
              <w:rPr>
                <w:i/>
              </w:rPr>
              <w:t xml:space="preserve">, </w:t>
            </w:r>
            <w:proofErr w:type="spellStart"/>
            <w:r w:rsidRPr="000E135E">
              <w:rPr>
                <w:i/>
              </w:rPr>
              <w:t>and</w:t>
            </w:r>
            <w:proofErr w:type="spellEnd"/>
            <w:r w:rsidRPr="000E135E">
              <w:rPr>
                <w:i/>
              </w:rPr>
              <w:t xml:space="preserve"> SPA </w:t>
            </w:r>
            <w:proofErr w:type="spellStart"/>
            <w:r w:rsidRPr="000E135E">
              <w:rPr>
                <w:i/>
              </w:rPr>
              <w:t>tourism</w:t>
            </w:r>
            <w:proofErr w:type="spellEnd"/>
            <w:r w:rsidRPr="000E135E">
              <w:rPr>
                <w:i/>
              </w:rPr>
              <w:t xml:space="preserve"> </w:t>
            </w:r>
            <w:proofErr w:type="spellStart"/>
            <w:r w:rsidRPr="000E135E">
              <w:rPr>
                <w:i/>
              </w:rPr>
              <w:t>in</w:t>
            </w:r>
            <w:proofErr w:type="spellEnd"/>
            <w:r w:rsidRPr="000E135E">
              <w:rPr>
                <w:i/>
              </w:rPr>
              <w:t xml:space="preserve"> </w:t>
            </w:r>
            <w:proofErr w:type="spellStart"/>
            <w:r w:rsidRPr="000E135E">
              <w:rPr>
                <w:i/>
              </w:rPr>
              <w:t>Bulgaria</w:t>
            </w:r>
            <w:proofErr w:type="spellEnd"/>
            <w:r w:rsidRPr="000E135E">
              <w:rPr>
                <w:i/>
              </w:rPr>
              <w:t>.</w:t>
            </w:r>
          </w:p>
          <w:p w14:paraId="734AFF02" w14:textId="77777777" w:rsidR="000E135E" w:rsidRPr="000E135E" w:rsidRDefault="000E135E" w:rsidP="000E135E">
            <w:pPr>
              <w:jc w:val="both"/>
              <w:rPr>
                <w:i/>
              </w:rPr>
            </w:pPr>
          </w:p>
          <w:p w14:paraId="1F25E01F" w14:textId="77777777" w:rsidR="000E135E" w:rsidRPr="000E135E" w:rsidRDefault="000E135E" w:rsidP="000E135E">
            <w:pPr>
              <w:jc w:val="both"/>
              <w:rPr>
                <w:i/>
              </w:rPr>
            </w:pPr>
            <w:proofErr w:type="spellStart"/>
            <w:r w:rsidRPr="000E135E">
              <w:rPr>
                <w:i/>
              </w:rPr>
              <w:t>It</w:t>
            </w:r>
            <w:proofErr w:type="spellEnd"/>
            <w:r w:rsidRPr="000E135E">
              <w:rPr>
                <w:i/>
              </w:rPr>
              <w:t xml:space="preserve"> </w:t>
            </w:r>
            <w:proofErr w:type="spellStart"/>
            <w:r w:rsidRPr="000E135E">
              <w:rPr>
                <w:i/>
              </w:rPr>
              <w:t>systematizes</w:t>
            </w:r>
            <w:proofErr w:type="spellEnd"/>
            <w:r w:rsidRPr="000E135E">
              <w:rPr>
                <w:i/>
              </w:rPr>
              <w:t xml:space="preserve"> </w:t>
            </w:r>
            <w:proofErr w:type="spellStart"/>
            <w:r w:rsidRPr="000E135E">
              <w:rPr>
                <w:i/>
              </w:rPr>
              <w:t>the</w:t>
            </w:r>
            <w:proofErr w:type="spellEnd"/>
            <w:r w:rsidRPr="000E135E">
              <w:rPr>
                <w:i/>
              </w:rPr>
              <w:t xml:space="preserve"> </w:t>
            </w:r>
            <w:proofErr w:type="spellStart"/>
            <w:r w:rsidRPr="000E135E">
              <w:rPr>
                <w:i/>
              </w:rPr>
              <w:t>theoretical</w:t>
            </w:r>
            <w:proofErr w:type="spellEnd"/>
            <w:r w:rsidRPr="000E135E">
              <w:rPr>
                <w:i/>
              </w:rPr>
              <w:t xml:space="preserve"> </w:t>
            </w:r>
            <w:proofErr w:type="spellStart"/>
            <w:r w:rsidRPr="000E135E">
              <w:rPr>
                <w:i/>
              </w:rPr>
              <w:t>foundations</w:t>
            </w:r>
            <w:proofErr w:type="spellEnd"/>
            <w:r w:rsidRPr="000E135E">
              <w:rPr>
                <w:i/>
              </w:rPr>
              <w:t xml:space="preserve">, </w:t>
            </w:r>
            <w:proofErr w:type="spellStart"/>
            <w:r w:rsidRPr="000E135E">
              <w:rPr>
                <w:i/>
              </w:rPr>
              <w:t>historical</w:t>
            </w:r>
            <w:proofErr w:type="spellEnd"/>
            <w:r w:rsidRPr="000E135E">
              <w:rPr>
                <w:i/>
              </w:rPr>
              <w:t xml:space="preserve"> </w:t>
            </w:r>
            <w:proofErr w:type="spellStart"/>
            <w:r w:rsidRPr="000E135E">
              <w:rPr>
                <w:i/>
              </w:rPr>
              <w:t>preconditions</w:t>
            </w:r>
            <w:proofErr w:type="spellEnd"/>
            <w:r w:rsidRPr="000E135E">
              <w:rPr>
                <w:i/>
              </w:rPr>
              <w:t xml:space="preserve">, </w:t>
            </w:r>
            <w:proofErr w:type="spellStart"/>
            <w:r w:rsidRPr="000E135E">
              <w:rPr>
                <w:i/>
              </w:rPr>
              <w:t>and</w:t>
            </w:r>
            <w:proofErr w:type="spellEnd"/>
            <w:r w:rsidRPr="000E135E">
              <w:rPr>
                <w:i/>
              </w:rPr>
              <w:t xml:space="preserve"> </w:t>
            </w:r>
            <w:proofErr w:type="spellStart"/>
            <w:r w:rsidRPr="000E135E">
              <w:rPr>
                <w:i/>
              </w:rPr>
              <w:t>contemporary</w:t>
            </w:r>
            <w:proofErr w:type="spellEnd"/>
            <w:r w:rsidRPr="000E135E">
              <w:rPr>
                <w:i/>
              </w:rPr>
              <w:t xml:space="preserve"> </w:t>
            </w:r>
            <w:proofErr w:type="spellStart"/>
            <w:r w:rsidRPr="000E135E">
              <w:rPr>
                <w:i/>
              </w:rPr>
              <w:t>management</w:t>
            </w:r>
            <w:proofErr w:type="spellEnd"/>
            <w:r w:rsidRPr="000E135E">
              <w:rPr>
                <w:i/>
              </w:rPr>
              <w:t xml:space="preserve"> </w:t>
            </w:r>
            <w:proofErr w:type="spellStart"/>
            <w:r w:rsidRPr="000E135E">
              <w:rPr>
                <w:i/>
              </w:rPr>
              <w:t>models</w:t>
            </w:r>
            <w:proofErr w:type="spellEnd"/>
            <w:r w:rsidRPr="000E135E">
              <w:rPr>
                <w:i/>
              </w:rPr>
              <w:t xml:space="preserve"> </w:t>
            </w:r>
            <w:proofErr w:type="spellStart"/>
            <w:r w:rsidRPr="000E135E">
              <w:rPr>
                <w:i/>
              </w:rPr>
              <w:t>in</w:t>
            </w:r>
            <w:proofErr w:type="spellEnd"/>
            <w:r w:rsidRPr="000E135E">
              <w:rPr>
                <w:i/>
              </w:rPr>
              <w:t xml:space="preserve"> </w:t>
            </w:r>
            <w:proofErr w:type="spellStart"/>
            <w:r w:rsidRPr="000E135E">
              <w:rPr>
                <w:i/>
              </w:rPr>
              <w:t>the</w:t>
            </w:r>
            <w:proofErr w:type="spellEnd"/>
            <w:r w:rsidRPr="000E135E">
              <w:rPr>
                <w:i/>
              </w:rPr>
              <w:t xml:space="preserve"> </w:t>
            </w:r>
            <w:proofErr w:type="spellStart"/>
            <w:r w:rsidRPr="000E135E">
              <w:rPr>
                <w:i/>
              </w:rPr>
              <w:t>sector</w:t>
            </w:r>
            <w:proofErr w:type="spellEnd"/>
            <w:r w:rsidRPr="000E135E">
              <w:rPr>
                <w:i/>
              </w:rPr>
              <w:t xml:space="preserve">, </w:t>
            </w:r>
            <w:proofErr w:type="spellStart"/>
            <w:r w:rsidRPr="000E135E">
              <w:rPr>
                <w:i/>
              </w:rPr>
              <w:t>integrating</w:t>
            </w:r>
            <w:proofErr w:type="spellEnd"/>
            <w:r w:rsidRPr="000E135E">
              <w:rPr>
                <w:i/>
              </w:rPr>
              <w:t xml:space="preserve"> </w:t>
            </w:r>
            <w:proofErr w:type="spellStart"/>
            <w:r w:rsidRPr="000E135E">
              <w:rPr>
                <w:i/>
              </w:rPr>
              <w:t>scientific</w:t>
            </w:r>
            <w:proofErr w:type="spellEnd"/>
            <w:r w:rsidRPr="000E135E">
              <w:rPr>
                <w:i/>
              </w:rPr>
              <w:t xml:space="preserve">, </w:t>
            </w:r>
            <w:proofErr w:type="spellStart"/>
            <w:r w:rsidRPr="000E135E">
              <w:rPr>
                <w:i/>
              </w:rPr>
              <w:t>economic</w:t>
            </w:r>
            <w:proofErr w:type="spellEnd"/>
            <w:r w:rsidRPr="000E135E">
              <w:rPr>
                <w:i/>
              </w:rPr>
              <w:t xml:space="preserve">, </w:t>
            </w:r>
            <w:proofErr w:type="spellStart"/>
            <w:r w:rsidRPr="000E135E">
              <w:rPr>
                <w:i/>
              </w:rPr>
              <w:t>and</w:t>
            </w:r>
            <w:proofErr w:type="spellEnd"/>
            <w:r w:rsidRPr="000E135E">
              <w:rPr>
                <w:i/>
              </w:rPr>
              <w:t xml:space="preserve"> </w:t>
            </w:r>
            <w:proofErr w:type="spellStart"/>
            <w:r w:rsidRPr="000E135E">
              <w:rPr>
                <w:i/>
              </w:rPr>
              <w:t>social</w:t>
            </w:r>
            <w:proofErr w:type="spellEnd"/>
            <w:r w:rsidRPr="000E135E">
              <w:rPr>
                <w:i/>
              </w:rPr>
              <w:t xml:space="preserve"> </w:t>
            </w:r>
            <w:proofErr w:type="spellStart"/>
            <w:r w:rsidRPr="000E135E">
              <w:rPr>
                <w:i/>
              </w:rPr>
              <w:t>aspects</w:t>
            </w:r>
            <w:proofErr w:type="spellEnd"/>
            <w:r w:rsidRPr="000E135E">
              <w:rPr>
                <w:i/>
              </w:rPr>
              <w:t>.</w:t>
            </w:r>
          </w:p>
          <w:p w14:paraId="0B13CA6D" w14:textId="77777777" w:rsidR="000E135E" w:rsidRPr="000E135E" w:rsidRDefault="000E135E" w:rsidP="000E135E">
            <w:pPr>
              <w:jc w:val="both"/>
              <w:rPr>
                <w:i/>
              </w:rPr>
            </w:pPr>
          </w:p>
          <w:p w14:paraId="1C370804" w14:textId="11495DD0" w:rsidR="00F2478B" w:rsidRPr="0036230D" w:rsidRDefault="000E135E" w:rsidP="000E135E">
            <w:pPr>
              <w:jc w:val="both"/>
            </w:pPr>
            <w:proofErr w:type="spellStart"/>
            <w:r w:rsidRPr="000E135E">
              <w:rPr>
                <w:i/>
              </w:rPr>
              <w:t>The</w:t>
            </w:r>
            <w:proofErr w:type="spellEnd"/>
            <w:r w:rsidRPr="000E135E">
              <w:rPr>
                <w:i/>
              </w:rPr>
              <w:t xml:space="preserve"> </w:t>
            </w:r>
            <w:proofErr w:type="spellStart"/>
            <w:r w:rsidRPr="000E135E">
              <w:rPr>
                <w:i/>
              </w:rPr>
              <w:t>study</w:t>
            </w:r>
            <w:proofErr w:type="spellEnd"/>
            <w:r w:rsidRPr="000E135E">
              <w:rPr>
                <w:i/>
              </w:rPr>
              <w:t xml:space="preserve"> </w:t>
            </w:r>
            <w:proofErr w:type="spellStart"/>
            <w:r w:rsidRPr="000E135E">
              <w:rPr>
                <w:i/>
              </w:rPr>
              <w:t>offers</w:t>
            </w:r>
            <w:proofErr w:type="spellEnd"/>
            <w:r w:rsidRPr="000E135E">
              <w:rPr>
                <w:i/>
              </w:rPr>
              <w:t xml:space="preserve"> </w:t>
            </w:r>
            <w:proofErr w:type="spellStart"/>
            <w:r w:rsidRPr="000E135E">
              <w:rPr>
                <w:i/>
              </w:rPr>
              <w:t>an</w:t>
            </w:r>
            <w:proofErr w:type="spellEnd"/>
            <w:r w:rsidRPr="000E135E">
              <w:rPr>
                <w:i/>
              </w:rPr>
              <w:t xml:space="preserve"> </w:t>
            </w:r>
            <w:proofErr w:type="spellStart"/>
            <w:r w:rsidRPr="000E135E">
              <w:rPr>
                <w:i/>
              </w:rPr>
              <w:t>analysis</w:t>
            </w:r>
            <w:proofErr w:type="spellEnd"/>
            <w:r w:rsidRPr="000E135E">
              <w:rPr>
                <w:i/>
              </w:rPr>
              <w:t xml:space="preserve"> </w:t>
            </w:r>
            <w:proofErr w:type="spellStart"/>
            <w:r w:rsidRPr="000E135E">
              <w:rPr>
                <w:i/>
              </w:rPr>
              <w:t>of</w:t>
            </w:r>
            <w:proofErr w:type="spellEnd"/>
            <w:r w:rsidRPr="000E135E">
              <w:rPr>
                <w:i/>
              </w:rPr>
              <w:t xml:space="preserve"> </w:t>
            </w:r>
            <w:proofErr w:type="spellStart"/>
            <w:r w:rsidRPr="000E135E">
              <w:rPr>
                <w:i/>
              </w:rPr>
              <w:t>national</w:t>
            </w:r>
            <w:proofErr w:type="spellEnd"/>
            <w:r w:rsidRPr="000E135E">
              <w:rPr>
                <w:i/>
              </w:rPr>
              <w:t xml:space="preserve"> </w:t>
            </w:r>
            <w:proofErr w:type="spellStart"/>
            <w:r w:rsidRPr="000E135E">
              <w:rPr>
                <w:i/>
              </w:rPr>
              <w:t>resources</w:t>
            </w:r>
            <w:proofErr w:type="spellEnd"/>
            <w:r w:rsidRPr="000E135E">
              <w:rPr>
                <w:i/>
              </w:rPr>
              <w:t xml:space="preserve">, </w:t>
            </w:r>
            <w:proofErr w:type="spellStart"/>
            <w:r w:rsidRPr="000E135E">
              <w:rPr>
                <w:i/>
              </w:rPr>
              <w:t>the</w:t>
            </w:r>
            <w:proofErr w:type="spellEnd"/>
            <w:r w:rsidRPr="000E135E">
              <w:rPr>
                <w:i/>
              </w:rPr>
              <w:t xml:space="preserve"> </w:t>
            </w:r>
            <w:proofErr w:type="spellStart"/>
            <w:r w:rsidRPr="000E135E">
              <w:rPr>
                <w:i/>
              </w:rPr>
              <w:t>legislative</w:t>
            </w:r>
            <w:proofErr w:type="spellEnd"/>
            <w:r w:rsidRPr="000E135E">
              <w:rPr>
                <w:i/>
              </w:rPr>
              <w:t xml:space="preserve"> </w:t>
            </w:r>
            <w:proofErr w:type="spellStart"/>
            <w:r w:rsidRPr="000E135E">
              <w:rPr>
                <w:i/>
              </w:rPr>
              <w:t>framework</w:t>
            </w:r>
            <w:proofErr w:type="spellEnd"/>
            <w:r w:rsidRPr="000E135E">
              <w:rPr>
                <w:i/>
              </w:rPr>
              <w:t xml:space="preserve">, </w:t>
            </w:r>
            <w:proofErr w:type="spellStart"/>
            <w:r w:rsidRPr="000E135E">
              <w:rPr>
                <w:i/>
              </w:rPr>
              <w:t>and</w:t>
            </w:r>
            <w:proofErr w:type="spellEnd"/>
            <w:r w:rsidRPr="000E135E">
              <w:rPr>
                <w:i/>
              </w:rPr>
              <w:t xml:space="preserve"> </w:t>
            </w:r>
            <w:proofErr w:type="spellStart"/>
            <w:r w:rsidRPr="000E135E">
              <w:rPr>
                <w:i/>
              </w:rPr>
              <w:t>human</w:t>
            </w:r>
            <w:proofErr w:type="spellEnd"/>
            <w:r w:rsidRPr="000E135E">
              <w:rPr>
                <w:i/>
              </w:rPr>
              <w:t xml:space="preserve"> </w:t>
            </w:r>
            <w:proofErr w:type="spellStart"/>
            <w:r w:rsidRPr="000E135E">
              <w:rPr>
                <w:i/>
              </w:rPr>
              <w:t>capital</w:t>
            </w:r>
            <w:proofErr w:type="spellEnd"/>
            <w:r w:rsidRPr="000E135E">
              <w:rPr>
                <w:i/>
              </w:rPr>
              <w:t xml:space="preserve">, </w:t>
            </w:r>
            <w:proofErr w:type="spellStart"/>
            <w:r w:rsidRPr="000E135E">
              <w:rPr>
                <w:i/>
              </w:rPr>
              <w:t>as</w:t>
            </w:r>
            <w:proofErr w:type="spellEnd"/>
            <w:r w:rsidRPr="000E135E">
              <w:rPr>
                <w:i/>
              </w:rPr>
              <w:t xml:space="preserve"> </w:t>
            </w:r>
            <w:proofErr w:type="spellStart"/>
            <w:r w:rsidRPr="000E135E">
              <w:rPr>
                <w:i/>
              </w:rPr>
              <w:t>well</w:t>
            </w:r>
            <w:proofErr w:type="spellEnd"/>
            <w:r w:rsidRPr="000E135E">
              <w:rPr>
                <w:i/>
              </w:rPr>
              <w:t xml:space="preserve"> </w:t>
            </w:r>
            <w:proofErr w:type="spellStart"/>
            <w:r w:rsidRPr="000E135E">
              <w:rPr>
                <w:i/>
              </w:rPr>
              <w:t>as</w:t>
            </w:r>
            <w:proofErr w:type="spellEnd"/>
            <w:r w:rsidRPr="000E135E">
              <w:rPr>
                <w:i/>
              </w:rPr>
              <w:t xml:space="preserve"> </w:t>
            </w:r>
            <w:proofErr w:type="spellStart"/>
            <w:r w:rsidRPr="000E135E">
              <w:rPr>
                <w:i/>
              </w:rPr>
              <w:t>an</w:t>
            </w:r>
            <w:proofErr w:type="spellEnd"/>
            <w:r w:rsidRPr="000E135E">
              <w:rPr>
                <w:i/>
              </w:rPr>
              <w:t xml:space="preserve"> </w:t>
            </w:r>
            <w:proofErr w:type="spellStart"/>
            <w:r w:rsidRPr="000E135E">
              <w:rPr>
                <w:i/>
              </w:rPr>
              <w:t>assessment</w:t>
            </w:r>
            <w:proofErr w:type="spellEnd"/>
            <w:r w:rsidRPr="000E135E">
              <w:rPr>
                <w:i/>
              </w:rPr>
              <w:t xml:space="preserve"> </w:t>
            </w:r>
            <w:proofErr w:type="spellStart"/>
            <w:r w:rsidRPr="000E135E">
              <w:rPr>
                <w:i/>
              </w:rPr>
              <w:t>of</w:t>
            </w:r>
            <w:proofErr w:type="spellEnd"/>
            <w:r w:rsidRPr="000E135E">
              <w:rPr>
                <w:i/>
              </w:rPr>
              <w:t xml:space="preserve"> </w:t>
            </w:r>
            <w:proofErr w:type="spellStart"/>
            <w:r w:rsidRPr="000E135E">
              <w:rPr>
                <w:i/>
              </w:rPr>
              <w:t>the</w:t>
            </w:r>
            <w:proofErr w:type="spellEnd"/>
            <w:r w:rsidRPr="000E135E">
              <w:rPr>
                <w:i/>
              </w:rPr>
              <w:t xml:space="preserve"> </w:t>
            </w:r>
            <w:proofErr w:type="spellStart"/>
            <w:r w:rsidRPr="000E135E">
              <w:rPr>
                <w:i/>
              </w:rPr>
              <w:t>country’s</w:t>
            </w:r>
            <w:proofErr w:type="spellEnd"/>
            <w:r w:rsidRPr="000E135E">
              <w:rPr>
                <w:i/>
              </w:rPr>
              <w:t xml:space="preserve"> </w:t>
            </w:r>
            <w:proofErr w:type="spellStart"/>
            <w:r w:rsidRPr="000E135E">
              <w:rPr>
                <w:i/>
              </w:rPr>
              <w:t>competitiveness</w:t>
            </w:r>
            <w:proofErr w:type="spellEnd"/>
            <w:r w:rsidRPr="000E135E">
              <w:rPr>
                <w:i/>
              </w:rPr>
              <w:t xml:space="preserve"> </w:t>
            </w:r>
            <w:proofErr w:type="spellStart"/>
            <w:r w:rsidRPr="000E135E">
              <w:rPr>
                <w:i/>
              </w:rPr>
              <w:t>in</w:t>
            </w:r>
            <w:proofErr w:type="spellEnd"/>
            <w:r w:rsidRPr="000E135E">
              <w:rPr>
                <w:i/>
              </w:rPr>
              <w:t xml:space="preserve"> a </w:t>
            </w:r>
            <w:proofErr w:type="spellStart"/>
            <w:r w:rsidRPr="000E135E">
              <w:rPr>
                <w:i/>
              </w:rPr>
              <w:t>European</w:t>
            </w:r>
            <w:proofErr w:type="spellEnd"/>
            <w:r w:rsidRPr="000E135E">
              <w:rPr>
                <w:i/>
              </w:rPr>
              <w:t xml:space="preserve"> </w:t>
            </w:r>
            <w:proofErr w:type="spellStart"/>
            <w:r w:rsidRPr="000E135E">
              <w:rPr>
                <w:i/>
              </w:rPr>
              <w:t>and</w:t>
            </w:r>
            <w:proofErr w:type="spellEnd"/>
            <w:r w:rsidRPr="000E135E">
              <w:rPr>
                <w:i/>
              </w:rPr>
              <w:t xml:space="preserve"> </w:t>
            </w:r>
            <w:proofErr w:type="spellStart"/>
            <w:r w:rsidRPr="000E135E">
              <w:rPr>
                <w:i/>
              </w:rPr>
              <w:t>global</w:t>
            </w:r>
            <w:proofErr w:type="spellEnd"/>
            <w:r w:rsidRPr="000E135E">
              <w:rPr>
                <w:i/>
              </w:rPr>
              <w:t xml:space="preserve"> </w:t>
            </w:r>
            <w:proofErr w:type="spellStart"/>
            <w:r w:rsidRPr="000E135E">
              <w:rPr>
                <w:i/>
              </w:rPr>
              <w:t>context</w:t>
            </w:r>
            <w:proofErr w:type="spellEnd"/>
            <w:r w:rsidRPr="000E135E">
              <w:rPr>
                <w:i/>
              </w:rPr>
              <w:t>.</w:t>
            </w:r>
            <w:r w:rsidR="00372BB4">
              <w:t>.</w:t>
            </w:r>
          </w:p>
        </w:tc>
      </w:tr>
    </w:tbl>
    <w:p w14:paraId="0D373AFC" w14:textId="77777777" w:rsidR="00425461" w:rsidRDefault="00425461" w:rsidP="001E4AAA">
      <w:pPr>
        <w:jc w:val="both"/>
        <w:rPr>
          <w:b/>
        </w:rPr>
      </w:pPr>
    </w:p>
    <w:p w14:paraId="67B40BE8" w14:textId="77777777" w:rsidR="00425461" w:rsidRDefault="00425461" w:rsidP="001E4AAA">
      <w:pPr>
        <w:jc w:val="both"/>
        <w:rPr>
          <w:b/>
        </w:rPr>
      </w:pPr>
    </w:p>
    <w:p w14:paraId="1F91A348" w14:textId="77777777" w:rsidR="00425461" w:rsidRDefault="00425461" w:rsidP="001E4AAA">
      <w:pPr>
        <w:jc w:val="both"/>
        <w:rPr>
          <w:b/>
        </w:rPr>
      </w:pPr>
    </w:p>
    <w:p w14:paraId="5E697FCE" w14:textId="77777777" w:rsidR="00425461" w:rsidRDefault="00425461" w:rsidP="001E4AAA">
      <w:pPr>
        <w:jc w:val="both"/>
        <w:rPr>
          <w:b/>
        </w:rPr>
      </w:pPr>
    </w:p>
    <w:p w14:paraId="0285099C" w14:textId="3131CBF0" w:rsidR="00235359" w:rsidRDefault="001E4AAA" w:rsidP="001E4AAA">
      <w:pPr>
        <w:jc w:val="both"/>
        <w:rPr>
          <w:b/>
        </w:rPr>
      </w:pPr>
      <w:r w:rsidRPr="001E4AAA">
        <w:rPr>
          <w:b/>
        </w:rPr>
        <w:t xml:space="preserve">II. </w:t>
      </w:r>
      <w:proofErr w:type="spellStart"/>
      <w:r w:rsidRPr="001E4AAA">
        <w:rPr>
          <w:b/>
        </w:rPr>
        <w:t>Monographs</w:t>
      </w:r>
      <w:proofErr w:type="spellEnd"/>
      <w:r w:rsidRPr="001E4AAA">
        <w:rPr>
          <w:b/>
        </w:rPr>
        <w:t xml:space="preserve"> </w:t>
      </w:r>
      <w:proofErr w:type="spellStart"/>
      <w:r w:rsidRPr="001E4AAA">
        <w:rPr>
          <w:b/>
        </w:rPr>
        <w:t>and</w:t>
      </w:r>
      <w:proofErr w:type="spellEnd"/>
      <w:r w:rsidRPr="001E4AAA">
        <w:rPr>
          <w:b/>
        </w:rPr>
        <w:t xml:space="preserve"> </w:t>
      </w:r>
      <w:proofErr w:type="spellStart"/>
      <w:r w:rsidRPr="001E4AAA">
        <w:rPr>
          <w:b/>
        </w:rPr>
        <w:t>Studies</w:t>
      </w:r>
      <w:proofErr w:type="spellEnd"/>
      <w:r w:rsidRPr="001E4AAA">
        <w:rPr>
          <w:b/>
        </w:rPr>
        <w:t xml:space="preserve"> </w:t>
      </w:r>
      <w:proofErr w:type="spellStart"/>
      <w:r w:rsidRPr="001E4AAA">
        <w:rPr>
          <w:b/>
        </w:rPr>
        <w:t>pursuant</w:t>
      </w:r>
      <w:proofErr w:type="spellEnd"/>
      <w:r w:rsidRPr="001E4AAA">
        <w:rPr>
          <w:b/>
        </w:rPr>
        <w:t xml:space="preserve"> </w:t>
      </w:r>
      <w:proofErr w:type="spellStart"/>
      <w:r w:rsidRPr="001E4AAA">
        <w:rPr>
          <w:b/>
        </w:rPr>
        <w:t>to</w:t>
      </w:r>
      <w:proofErr w:type="spellEnd"/>
      <w:r w:rsidRPr="001E4AAA">
        <w:rPr>
          <w:b/>
        </w:rPr>
        <w:t xml:space="preserve"> </w:t>
      </w:r>
      <w:proofErr w:type="spellStart"/>
      <w:r w:rsidRPr="001E4AAA">
        <w:rPr>
          <w:b/>
        </w:rPr>
        <w:t>Article</w:t>
      </w:r>
      <w:proofErr w:type="spellEnd"/>
      <w:r w:rsidRPr="001E4AAA">
        <w:rPr>
          <w:b/>
        </w:rPr>
        <w:t xml:space="preserve"> 104, </w:t>
      </w:r>
      <w:proofErr w:type="spellStart"/>
      <w:r w:rsidRPr="001E4AAA">
        <w:rPr>
          <w:b/>
        </w:rPr>
        <w:t>Paragraph</w:t>
      </w:r>
      <w:proofErr w:type="spellEnd"/>
      <w:r w:rsidRPr="001E4AAA">
        <w:rPr>
          <w:b/>
        </w:rPr>
        <w:t xml:space="preserve"> 1, </w:t>
      </w:r>
      <w:proofErr w:type="spellStart"/>
      <w:r w:rsidRPr="001E4AAA">
        <w:rPr>
          <w:b/>
        </w:rPr>
        <w:t>Item</w:t>
      </w:r>
      <w:proofErr w:type="spellEnd"/>
      <w:r w:rsidRPr="001E4AAA">
        <w:rPr>
          <w:b/>
        </w:rPr>
        <w:t xml:space="preserve"> 6 </w:t>
      </w:r>
      <w:proofErr w:type="spellStart"/>
      <w:r w:rsidRPr="001E4AAA">
        <w:rPr>
          <w:b/>
        </w:rPr>
        <w:t>of</w:t>
      </w:r>
      <w:proofErr w:type="spellEnd"/>
      <w:r w:rsidRPr="001E4AAA">
        <w:rPr>
          <w:b/>
        </w:rPr>
        <w:t xml:space="preserve"> </w:t>
      </w:r>
      <w:proofErr w:type="spellStart"/>
      <w:r w:rsidRPr="001E4AAA">
        <w:rPr>
          <w:b/>
        </w:rPr>
        <w:t>the</w:t>
      </w:r>
      <w:proofErr w:type="spellEnd"/>
      <w:r w:rsidRPr="001E4AAA">
        <w:rPr>
          <w:b/>
        </w:rPr>
        <w:t xml:space="preserve"> </w:t>
      </w:r>
      <w:proofErr w:type="spellStart"/>
      <w:r w:rsidRPr="001E4AAA">
        <w:rPr>
          <w:b/>
        </w:rPr>
        <w:t>Regulations</w:t>
      </w:r>
      <w:proofErr w:type="spellEnd"/>
      <w:r w:rsidRPr="001E4AAA">
        <w:rPr>
          <w:b/>
        </w:rPr>
        <w:t xml:space="preserve"> </w:t>
      </w:r>
      <w:proofErr w:type="spellStart"/>
      <w:r w:rsidRPr="001E4AAA">
        <w:rPr>
          <w:b/>
        </w:rPr>
        <w:t>for</w:t>
      </w:r>
      <w:proofErr w:type="spellEnd"/>
      <w:r w:rsidRPr="001E4AAA">
        <w:rPr>
          <w:b/>
        </w:rPr>
        <w:t xml:space="preserve"> </w:t>
      </w:r>
      <w:proofErr w:type="spellStart"/>
      <w:r w:rsidRPr="001E4AAA">
        <w:rPr>
          <w:b/>
        </w:rPr>
        <w:t>the</w:t>
      </w:r>
      <w:proofErr w:type="spellEnd"/>
      <w:r w:rsidRPr="001E4AAA">
        <w:rPr>
          <w:b/>
        </w:rPr>
        <w:t xml:space="preserve"> </w:t>
      </w:r>
      <w:proofErr w:type="spellStart"/>
      <w:r w:rsidRPr="001E4AAA">
        <w:rPr>
          <w:b/>
        </w:rPr>
        <w:t>Development</w:t>
      </w:r>
      <w:proofErr w:type="spellEnd"/>
      <w:r w:rsidRPr="001E4AAA">
        <w:rPr>
          <w:b/>
        </w:rPr>
        <w:t xml:space="preserve"> </w:t>
      </w:r>
      <w:proofErr w:type="spellStart"/>
      <w:r w:rsidRPr="001E4AAA">
        <w:rPr>
          <w:b/>
        </w:rPr>
        <w:t>of</w:t>
      </w:r>
      <w:proofErr w:type="spellEnd"/>
      <w:r w:rsidRPr="001E4AAA">
        <w:rPr>
          <w:b/>
        </w:rPr>
        <w:t xml:space="preserve"> </w:t>
      </w:r>
      <w:proofErr w:type="spellStart"/>
      <w:r w:rsidRPr="001E4AAA">
        <w:rPr>
          <w:b/>
        </w:rPr>
        <w:t>the</w:t>
      </w:r>
      <w:proofErr w:type="spellEnd"/>
      <w:r w:rsidRPr="001E4AAA">
        <w:rPr>
          <w:b/>
        </w:rPr>
        <w:t xml:space="preserve"> </w:t>
      </w:r>
      <w:proofErr w:type="spellStart"/>
      <w:r w:rsidRPr="001E4AAA">
        <w:rPr>
          <w:b/>
        </w:rPr>
        <w:t>Academic</w:t>
      </w:r>
      <w:proofErr w:type="spellEnd"/>
      <w:r w:rsidRPr="001E4AAA">
        <w:rPr>
          <w:b/>
        </w:rPr>
        <w:t xml:space="preserve"> </w:t>
      </w:r>
      <w:proofErr w:type="spellStart"/>
      <w:r w:rsidRPr="001E4AAA">
        <w:rPr>
          <w:b/>
        </w:rPr>
        <w:t>Staff</w:t>
      </w:r>
      <w:proofErr w:type="spellEnd"/>
      <w:r w:rsidRPr="001E4AAA">
        <w:rPr>
          <w:b/>
        </w:rPr>
        <w:t xml:space="preserve"> (RDAS) </w:t>
      </w:r>
      <w:proofErr w:type="spellStart"/>
      <w:r w:rsidRPr="001E4AAA">
        <w:rPr>
          <w:b/>
        </w:rPr>
        <w:t>at</w:t>
      </w:r>
      <w:proofErr w:type="spellEnd"/>
      <w:r w:rsidRPr="001E4AAA">
        <w:rPr>
          <w:b/>
        </w:rPr>
        <w:t xml:space="preserve"> </w:t>
      </w:r>
      <w:proofErr w:type="spellStart"/>
      <w:r w:rsidRPr="001E4AAA">
        <w:rPr>
          <w:b/>
        </w:rPr>
        <w:t>the</w:t>
      </w:r>
      <w:proofErr w:type="spellEnd"/>
      <w:r w:rsidRPr="001E4AAA">
        <w:rPr>
          <w:b/>
        </w:rPr>
        <w:t xml:space="preserve"> </w:t>
      </w:r>
      <w:proofErr w:type="spellStart"/>
      <w:r w:rsidRPr="001E4AAA">
        <w:rPr>
          <w:b/>
        </w:rPr>
        <w:t>University</w:t>
      </w:r>
      <w:proofErr w:type="spellEnd"/>
      <w:r w:rsidRPr="001E4AAA">
        <w:rPr>
          <w:b/>
        </w:rPr>
        <w:t xml:space="preserve"> </w:t>
      </w:r>
      <w:proofErr w:type="spellStart"/>
      <w:r w:rsidRPr="001E4AAA">
        <w:rPr>
          <w:b/>
        </w:rPr>
        <w:t>of</w:t>
      </w:r>
      <w:proofErr w:type="spellEnd"/>
      <w:r w:rsidRPr="001E4AAA">
        <w:rPr>
          <w:b/>
        </w:rPr>
        <w:t xml:space="preserve"> </w:t>
      </w:r>
      <w:proofErr w:type="spellStart"/>
      <w:r w:rsidRPr="001E4AAA">
        <w:rPr>
          <w:b/>
        </w:rPr>
        <w:t>Economics</w:t>
      </w:r>
      <w:proofErr w:type="spellEnd"/>
      <w:r w:rsidRPr="001E4AAA">
        <w:rPr>
          <w:b/>
        </w:rPr>
        <w:t xml:space="preserve"> – </w:t>
      </w:r>
      <w:proofErr w:type="spellStart"/>
      <w:r w:rsidRPr="001E4AAA">
        <w:rPr>
          <w:b/>
        </w:rPr>
        <w:t>Varna</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98"/>
        <w:gridCol w:w="7183"/>
      </w:tblGrid>
      <w:tr w:rsidR="00E20E31" w:rsidRPr="0036230D" w14:paraId="5DB9DC3B" w14:textId="77777777" w:rsidTr="008A27D6">
        <w:trPr>
          <w:jc w:val="center"/>
        </w:trPr>
        <w:tc>
          <w:tcPr>
            <w:tcW w:w="1070" w:type="dxa"/>
          </w:tcPr>
          <w:p w14:paraId="549B353D" w14:textId="2AFAD0E7" w:rsidR="00E20E31" w:rsidRPr="0036230D" w:rsidRDefault="00E20E31" w:rsidP="00E20E31">
            <w:pPr>
              <w:jc w:val="center"/>
              <w:rPr>
                <w:b/>
              </w:rPr>
            </w:pPr>
            <w:proofErr w:type="spellStart"/>
            <w:r w:rsidRPr="008744C0">
              <w:rPr>
                <w:b/>
              </w:rPr>
              <w:t>Overall</w:t>
            </w:r>
            <w:proofErr w:type="spellEnd"/>
            <w:r w:rsidRPr="008744C0">
              <w:rPr>
                <w:b/>
              </w:rPr>
              <w:t xml:space="preserve"> </w:t>
            </w:r>
            <w:proofErr w:type="spellStart"/>
            <w:r w:rsidRPr="008744C0">
              <w:rPr>
                <w:b/>
              </w:rPr>
              <w:t>Number</w:t>
            </w:r>
            <w:proofErr w:type="spellEnd"/>
          </w:p>
        </w:tc>
        <w:tc>
          <w:tcPr>
            <w:tcW w:w="1098" w:type="dxa"/>
          </w:tcPr>
          <w:p w14:paraId="6156576D" w14:textId="2030BEEE" w:rsidR="00E20E31" w:rsidRPr="0036230D" w:rsidRDefault="00E20E31" w:rsidP="00E20E31">
            <w:pPr>
              <w:jc w:val="center"/>
              <w:rPr>
                <w:b/>
              </w:rPr>
            </w:pPr>
            <w:proofErr w:type="spellStart"/>
            <w:r w:rsidRPr="008744C0">
              <w:rPr>
                <w:b/>
              </w:rPr>
              <w:t>Number</w:t>
            </w:r>
            <w:proofErr w:type="spellEnd"/>
            <w:r w:rsidRPr="008744C0">
              <w:rPr>
                <w:b/>
              </w:rPr>
              <w:t xml:space="preserve"> </w:t>
            </w:r>
            <w:proofErr w:type="spellStart"/>
            <w:r w:rsidRPr="008744C0">
              <w:rPr>
                <w:b/>
              </w:rPr>
              <w:t>within</w:t>
            </w:r>
            <w:proofErr w:type="spellEnd"/>
            <w:r w:rsidRPr="008744C0">
              <w:rPr>
                <w:b/>
              </w:rPr>
              <w:t xml:space="preserve"> </w:t>
            </w:r>
            <w:proofErr w:type="spellStart"/>
            <w:r w:rsidRPr="008744C0">
              <w:rPr>
                <w:b/>
              </w:rPr>
              <w:t>the</w:t>
            </w:r>
            <w:proofErr w:type="spellEnd"/>
            <w:r w:rsidRPr="008744C0">
              <w:rPr>
                <w:b/>
              </w:rPr>
              <w:t xml:space="preserve"> Group</w:t>
            </w:r>
          </w:p>
        </w:tc>
        <w:tc>
          <w:tcPr>
            <w:tcW w:w="7183" w:type="dxa"/>
            <w:vAlign w:val="center"/>
          </w:tcPr>
          <w:p w14:paraId="4864CA83" w14:textId="77777777" w:rsidR="00E20E31" w:rsidRPr="0036230D" w:rsidRDefault="00E20E31" w:rsidP="00E20E31">
            <w:pPr>
              <w:jc w:val="center"/>
              <w:rPr>
                <w:b/>
              </w:rPr>
            </w:pPr>
            <w:proofErr w:type="spellStart"/>
            <w:r w:rsidRPr="0036230D">
              <w:rPr>
                <w:b/>
              </w:rPr>
              <w:t>Title</w:t>
            </w:r>
            <w:proofErr w:type="spellEnd"/>
          </w:p>
        </w:tc>
      </w:tr>
      <w:tr w:rsidR="00BA542A" w:rsidRPr="0036230D" w14:paraId="04006F07" w14:textId="77777777" w:rsidTr="008A27D6">
        <w:tblPrEx>
          <w:jc w:val="left"/>
        </w:tblPrEx>
        <w:tc>
          <w:tcPr>
            <w:tcW w:w="1070" w:type="dxa"/>
            <w:vAlign w:val="center"/>
          </w:tcPr>
          <w:p w14:paraId="3F8B76CF" w14:textId="6DEF4128" w:rsidR="00BA542A" w:rsidRPr="0036230D" w:rsidRDefault="000E135E" w:rsidP="0036230D">
            <w:pPr>
              <w:jc w:val="center"/>
            </w:pPr>
            <w:r>
              <w:lastRenderedPageBreak/>
              <w:t>3</w:t>
            </w:r>
            <w:r w:rsidR="00BA542A" w:rsidRPr="0036230D">
              <w:t>.</w:t>
            </w:r>
          </w:p>
        </w:tc>
        <w:tc>
          <w:tcPr>
            <w:tcW w:w="1098" w:type="dxa"/>
            <w:vAlign w:val="center"/>
          </w:tcPr>
          <w:p w14:paraId="6459C4C1" w14:textId="6267F1E3" w:rsidR="00BA542A" w:rsidRPr="0036230D" w:rsidRDefault="00BA542A" w:rsidP="0036230D">
            <w:pPr>
              <w:jc w:val="center"/>
            </w:pPr>
            <w:r w:rsidRPr="0036230D">
              <w:t>1.</w:t>
            </w:r>
          </w:p>
        </w:tc>
        <w:tc>
          <w:tcPr>
            <w:tcW w:w="7183" w:type="dxa"/>
          </w:tcPr>
          <w:p w14:paraId="0B83B613" w14:textId="5BCFF127" w:rsidR="00E36000" w:rsidRPr="0036230D" w:rsidRDefault="000B2CA8" w:rsidP="00372BB4">
            <w:pPr>
              <w:jc w:val="both"/>
            </w:pPr>
            <w:r>
              <w:rPr>
                <w:i/>
              </w:rPr>
              <w:t xml:space="preserve"> </w:t>
            </w:r>
            <w:proofErr w:type="spellStart"/>
            <w:r w:rsidR="00543E0F" w:rsidRPr="00543E0F">
              <w:rPr>
                <w:i/>
              </w:rPr>
              <w:t>Enhancing</w:t>
            </w:r>
            <w:proofErr w:type="spellEnd"/>
            <w:r w:rsidR="00543E0F" w:rsidRPr="00543E0F">
              <w:rPr>
                <w:i/>
              </w:rPr>
              <w:t xml:space="preserve"> </w:t>
            </w:r>
            <w:proofErr w:type="spellStart"/>
            <w:r w:rsidR="00543E0F" w:rsidRPr="00543E0F">
              <w:rPr>
                <w:i/>
              </w:rPr>
              <w:t>the</w:t>
            </w:r>
            <w:proofErr w:type="spellEnd"/>
            <w:r w:rsidR="00543E0F" w:rsidRPr="00543E0F">
              <w:rPr>
                <w:i/>
              </w:rPr>
              <w:t xml:space="preserve"> Quality </w:t>
            </w:r>
            <w:proofErr w:type="spellStart"/>
            <w:r w:rsidR="00543E0F" w:rsidRPr="00543E0F">
              <w:rPr>
                <w:i/>
              </w:rPr>
              <w:t>of</w:t>
            </w:r>
            <w:proofErr w:type="spellEnd"/>
            <w:r w:rsidR="00543E0F" w:rsidRPr="00543E0F">
              <w:rPr>
                <w:i/>
              </w:rPr>
              <w:t xml:space="preserve"> </w:t>
            </w:r>
            <w:proofErr w:type="spellStart"/>
            <w:r w:rsidR="00543E0F" w:rsidRPr="00543E0F">
              <w:rPr>
                <w:i/>
              </w:rPr>
              <w:t>the</w:t>
            </w:r>
            <w:proofErr w:type="spellEnd"/>
            <w:r w:rsidR="00543E0F" w:rsidRPr="00543E0F">
              <w:rPr>
                <w:i/>
              </w:rPr>
              <w:t xml:space="preserve"> </w:t>
            </w:r>
            <w:proofErr w:type="spellStart"/>
            <w:r w:rsidR="00543E0F" w:rsidRPr="00543E0F">
              <w:rPr>
                <w:i/>
              </w:rPr>
              <w:t>Animation</w:t>
            </w:r>
            <w:proofErr w:type="spellEnd"/>
            <w:r w:rsidR="00543E0F" w:rsidRPr="00543E0F">
              <w:rPr>
                <w:i/>
              </w:rPr>
              <w:t xml:space="preserve"> </w:t>
            </w:r>
            <w:proofErr w:type="spellStart"/>
            <w:r w:rsidR="00543E0F" w:rsidRPr="00543E0F">
              <w:rPr>
                <w:i/>
              </w:rPr>
              <w:t>Product</w:t>
            </w:r>
            <w:proofErr w:type="spellEnd"/>
            <w:r w:rsidR="00543E0F" w:rsidRPr="00543E0F">
              <w:rPr>
                <w:i/>
              </w:rPr>
              <w:t xml:space="preserve"> </w:t>
            </w:r>
            <w:proofErr w:type="spellStart"/>
            <w:r w:rsidR="00543E0F" w:rsidRPr="00543E0F">
              <w:rPr>
                <w:i/>
              </w:rPr>
              <w:t>in</w:t>
            </w:r>
            <w:proofErr w:type="spellEnd"/>
            <w:r w:rsidR="00543E0F" w:rsidRPr="00543E0F">
              <w:rPr>
                <w:i/>
              </w:rPr>
              <w:t xml:space="preserve"> </w:t>
            </w:r>
            <w:proofErr w:type="spellStart"/>
            <w:r w:rsidR="00543E0F" w:rsidRPr="00543E0F">
              <w:rPr>
                <w:i/>
              </w:rPr>
              <w:t>Seaside</w:t>
            </w:r>
            <w:proofErr w:type="spellEnd"/>
            <w:r w:rsidR="00543E0F" w:rsidRPr="00543E0F">
              <w:rPr>
                <w:i/>
              </w:rPr>
              <w:t xml:space="preserve"> </w:t>
            </w:r>
            <w:proofErr w:type="spellStart"/>
            <w:r w:rsidR="00543E0F" w:rsidRPr="00543E0F">
              <w:rPr>
                <w:i/>
              </w:rPr>
              <w:t>Hotels</w:t>
            </w:r>
            <w:proofErr w:type="spellEnd"/>
            <w:r w:rsidR="001A595C">
              <w:rPr>
                <w:i/>
              </w:rPr>
              <w:br/>
            </w:r>
          </w:p>
          <w:p w14:paraId="699D50F1" w14:textId="600000DE" w:rsidR="00E36000" w:rsidRPr="0036230D" w:rsidRDefault="000B2CA8" w:rsidP="0036230D">
            <w:pPr>
              <w:jc w:val="both"/>
            </w:pPr>
            <w:proofErr w:type="spellStart"/>
            <w:r w:rsidRPr="000B2CA8">
              <w:t>Through</w:t>
            </w:r>
            <w:proofErr w:type="spellEnd"/>
            <w:r w:rsidRPr="000B2CA8">
              <w:t xml:space="preserve"> </w:t>
            </w:r>
            <w:proofErr w:type="spellStart"/>
            <w:r w:rsidRPr="000B2CA8">
              <w:t>animation</w:t>
            </w:r>
            <w:proofErr w:type="spellEnd"/>
            <w:r w:rsidRPr="000B2CA8">
              <w:t xml:space="preserve">, </w:t>
            </w:r>
            <w:proofErr w:type="spellStart"/>
            <w:r w:rsidRPr="000B2CA8">
              <w:t>the</w:t>
            </w:r>
            <w:proofErr w:type="spellEnd"/>
            <w:r w:rsidRPr="000B2CA8">
              <w:t xml:space="preserve"> </w:t>
            </w:r>
            <w:proofErr w:type="spellStart"/>
            <w:r w:rsidRPr="000B2CA8">
              <w:t>mass</w:t>
            </w:r>
            <w:proofErr w:type="spellEnd"/>
            <w:r w:rsidRPr="000B2CA8">
              <w:t xml:space="preserve"> </w:t>
            </w:r>
            <w:proofErr w:type="spellStart"/>
            <w:r w:rsidRPr="000B2CA8">
              <w:t>traditional</w:t>
            </w:r>
            <w:proofErr w:type="spellEnd"/>
            <w:r w:rsidRPr="000B2CA8">
              <w:t xml:space="preserve"> </w:t>
            </w:r>
            <w:proofErr w:type="spellStart"/>
            <w:r w:rsidRPr="000B2CA8">
              <w:t>tourism</w:t>
            </w:r>
            <w:proofErr w:type="spellEnd"/>
            <w:r w:rsidRPr="000B2CA8">
              <w:t xml:space="preserve"> </w:t>
            </w:r>
            <w:proofErr w:type="spellStart"/>
            <w:r w:rsidRPr="000B2CA8">
              <w:t>product</w:t>
            </w:r>
            <w:proofErr w:type="spellEnd"/>
            <w:r w:rsidRPr="000B2CA8">
              <w:t>—</w:t>
            </w:r>
            <w:proofErr w:type="spellStart"/>
            <w:r w:rsidRPr="000B2CA8">
              <w:t>transportation</w:t>
            </w:r>
            <w:proofErr w:type="spellEnd"/>
            <w:r w:rsidRPr="000B2CA8">
              <w:t xml:space="preserve">, </w:t>
            </w:r>
            <w:proofErr w:type="spellStart"/>
            <w:r w:rsidRPr="000B2CA8">
              <w:t>accommodation</w:t>
            </w:r>
            <w:proofErr w:type="spellEnd"/>
            <w:r w:rsidRPr="000B2CA8">
              <w:t xml:space="preserve">, </w:t>
            </w:r>
            <w:proofErr w:type="spellStart"/>
            <w:r w:rsidRPr="000B2CA8">
              <w:t>food</w:t>
            </w:r>
            <w:proofErr w:type="spellEnd"/>
            <w:r w:rsidRPr="000B2CA8">
              <w:t xml:space="preserve">, </w:t>
            </w:r>
            <w:proofErr w:type="spellStart"/>
            <w:r w:rsidRPr="000B2CA8">
              <w:t>and</w:t>
            </w:r>
            <w:proofErr w:type="spellEnd"/>
            <w:r w:rsidRPr="000B2CA8">
              <w:t xml:space="preserve"> </w:t>
            </w:r>
            <w:proofErr w:type="spellStart"/>
            <w:r w:rsidRPr="000B2CA8">
              <w:t>recreation</w:t>
            </w:r>
            <w:proofErr w:type="spellEnd"/>
            <w:r w:rsidRPr="000B2CA8">
              <w:t>—</w:t>
            </w:r>
            <w:proofErr w:type="spellStart"/>
            <w:r w:rsidRPr="000B2CA8">
              <w:t>is</w:t>
            </w:r>
            <w:proofErr w:type="spellEnd"/>
            <w:r w:rsidRPr="000B2CA8">
              <w:t xml:space="preserve"> </w:t>
            </w:r>
            <w:proofErr w:type="spellStart"/>
            <w:r w:rsidRPr="000B2CA8">
              <w:t>enriched</w:t>
            </w:r>
            <w:proofErr w:type="spellEnd"/>
            <w:r w:rsidRPr="000B2CA8">
              <w:t xml:space="preserve"> </w:t>
            </w:r>
            <w:proofErr w:type="spellStart"/>
            <w:r w:rsidRPr="000B2CA8">
              <w:t>with</w:t>
            </w:r>
            <w:proofErr w:type="spellEnd"/>
            <w:r w:rsidRPr="000B2CA8">
              <w:t xml:space="preserve"> </w:t>
            </w:r>
            <w:proofErr w:type="spellStart"/>
            <w:r w:rsidRPr="000B2CA8">
              <w:t>sports</w:t>
            </w:r>
            <w:proofErr w:type="spellEnd"/>
            <w:r w:rsidRPr="000B2CA8">
              <w:t xml:space="preserve"> </w:t>
            </w:r>
            <w:proofErr w:type="spellStart"/>
            <w:r w:rsidRPr="000B2CA8">
              <w:t>and</w:t>
            </w:r>
            <w:proofErr w:type="spellEnd"/>
            <w:r w:rsidRPr="000B2CA8">
              <w:t xml:space="preserve"> </w:t>
            </w:r>
            <w:proofErr w:type="spellStart"/>
            <w:r w:rsidRPr="000B2CA8">
              <w:t>wellness</w:t>
            </w:r>
            <w:proofErr w:type="spellEnd"/>
            <w:r w:rsidRPr="000B2CA8">
              <w:t xml:space="preserve">, </w:t>
            </w:r>
            <w:proofErr w:type="spellStart"/>
            <w:r w:rsidRPr="000B2CA8">
              <w:t>entertainment</w:t>
            </w:r>
            <w:proofErr w:type="spellEnd"/>
            <w:r w:rsidRPr="000B2CA8">
              <w:t xml:space="preserve">, </w:t>
            </w:r>
            <w:proofErr w:type="spellStart"/>
            <w:r w:rsidRPr="000B2CA8">
              <w:t>and</w:t>
            </w:r>
            <w:proofErr w:type="spellEnd"/>
            <w:r w:rsidRPr="000B2CA8">
              <w:t xml:space="preserve"> </w:t>
            </w:r>
            <w:proofErr w:type="spellStart"/>
            <w:r w:rsidRPr="000B2CA8">
              <w:t>educational</w:t>
            </w:r>
            <w:proofErr w:type="spellEnd"/>
            <w:r w:rsidRPr="000B2CA8">
              <w:t xml:space="preserve"> </w:t>
            </w:r>
            <w:proofErr w:type="spellStart"/>
            <w:r w:rsidRPr="000B2CA8">
              <w:t>activities</w:t>
            </w:r>
            <w:proofErr w:type="spellEnd"/>
            <w:r w:rsidRPr="000B2CA8">
              <w:t xml:space="preserve">, </w:t>
            </w:r>
            <w:proofErr w:type="spellStart"/>
            <w:r w:rsidRPr="000B2CA8">
              <w:t>as</w:t>
            </w:r>
            <w:proofErr w:type="spellEnd"/>
            <w:r w:rsidRPr="000B2CA8">
              <w:t xml:space="preserve"> </w:t>
            </w:r>
            <w:proofErr w:type="spellStart"/>
            <w:r w:rsidRPr="000B2CA8">
              <w:t>well</w:t>
            </w:r>
            <w:proofErr w:type="spellEnd"/>
            <w:r w:rsidRPr="000B2CA8">
              <w:t xml:space="preserve"> </w:t>
            </w:r>
            <w:proofErr w:type="spellStart"/>
            <w:r w:rsidRPr="000B2CA8">
              <w:t>as</w:t>
            </w:r>
            <w:proofErr w:type="spellEnd"/>
            <w:r w:rsidRPr="000B2CA8">
              <w:t xml:space="preserve"> </w:t>
            </w:r>
            <w:proofErr w:type="spellStart"/>
            <w:r w:rsidRPr="000B2CA8">
              <w:t>social</w:t>
            </w:r>
            <w:proofErr w:type="spellEnd"/>
            <w:r w:rsidRPr="000B2CA8">
              <w:t xml:space="preserve"> </w:t>
            </w:r>
            <w:proofErr w:type="spellStart"/>
            <w:r w:rsidRPr="000B2CA8">
              <w:t>interaction</w:t>
            </w:r>
            <w:proofErr w:type="spellEnd"/>
            <w:r w:rsidRPr="000B2CA8">
              <w:t xml:space="preserve"> </w:t>
            </w:r>
            <w:proofErr w:type="spellStart"/>
            <w:r w:rsidRPr="000B2CA8">
              <w:t>and</w:t>
            </w:r>
            <w:proofErr w:type="spellEnd"/>
            <w:r w:rsidRPr="000B2CA8">
              <w:t xml:space="preserve"> </w:t>
            </w:r>
            <w:proofErr w:type="spellStart"/>
            <w:r w:rsidRPr="000B2CA8">
              <w:t>pleasant</w:t>
            </w:r>
            <w:proofErr w:type="spellEnd"/>
            <w:r w:rsidRPr="000B2CA8">
              <w:t xml:space="preserve"> </w:t>
            </w:r>
            <w:proofErr w:type="spellStart"/>
            <w:r w:rsidRPr="000B2CA8">
              <w:t>experiences</w:t>
            </w:r>
            <w:proofErr w:type="spellEnd"/>
            <w:r w:rsidRPr="000B2CA8">
              <w:t xml:space="preserve">, </w:t>
            </w:r>
            <w:proofErr w:type="spellStart"/>
            <w:r w:rsidRPr="000B2CA8">
              <w:t>thereby</w:t>
            </w:r>
            <w:proofErr w:type="spellEnd"/>
            <w:r w:rsidRPr="000B2CA8">
              <w:t xml:space="preserve"> </w:t>
            </w:r>
            <w:proofErr w:type="spellStart"/>
            <w:r w:rsidRPr="000B2CA8">
              <w:t>acquiring</w:t>
            </w:r>
            <w:proofErr w:type="spellEnd"/>
            <w:r w:rsidRPr="000B2CA8">
              <w:t xml:space="preserve"> a </w:t>
            </w:r>
            <w:proofErr w:type="spellStart"/>
            <w:r w:rsidRPr="000B2CA8">
              <w:t>new</w:t>
            </w:r>
            <w:proofErr w:type="spellEnd"/>
            <w:r w:rsidRPr="000B2CA8">
              <w:t xml:space="preserve"> </w:t>
            </w:r>
            <w:proofErr w:type="spellStart"/>
            <w:r w:rsidRPr="000B2CA8">
              <w:t>image</w:t>
            </w:r>
            <w:proofErr w:type="spellEnd"/>
            <w:r w:rsidRPr="000B2CA8">
              <w:t xml:space="preserve"> </w:t>
            </w:r>
            <w:proofErr w:type="spellStart"/>
            <w:r w:rsidRPr="000B2CA8">
              <w:t>and</w:t>
            </w:r>
            <w:proofErr w:type="spellEnd"/>
            <w:r w:rsidRPr="000B2CA8">
              <w:t xml:space="preserve"> </w:t>
            </w:r>
            <w:proofErr w:type="spellStart"/>
            <w:r w:rsidRPr="000B2CA8">
              <w:t>new</w:t>
            </w:r>
            <w:proofErr w:type="spellEnd"/>
            <w:r w:rsidRPr="000B2CA8">
              <w:t xml:space="preserve"> </w:t>
            </w:r>
            <w:proofErr w:type="spellStart"/>
            <w:r w:rsidRPr="000B2CA8">
              <w:t>consumer</w:t>
            </w:r>
            <w:proofErr w:type="spellEnd"/>
            <w:r w:rsidRPr="000B2CA8">
              <w:t xml:space="preserve"> </w:t>
            </w:r>
            <w:proofErr w:type="spellStart"/>
            <w:r w:rsidRPr="000B2CA8">
              <w:t>value</w:t>
            </w:r>
            <w:proofErr w:type="spellEnd"/>
            <w:r w:rsidRPr="000B2CA8">
              <w:t xml:space="preserve">. A </w:t>
            </w:r>
            <w:proofErr w:type="spellStart"/>
            <w:r w:rsidRPr="000B2CA8">
              <w:t>tourism</w:t>
            </w:r>
            <w:proofErr w:type="spellEnd"/>
            <w:r w:rsidRPr="000B2CA8">
              <w:t xml:space="preserve"> </w:t>
            </w:r>
            <w:proofErr w:type="spellStart"/>
            <w:r w:rsidRPr="000B2CA8">
              <w:t>product</w:t>
            </w:r>
            <w:proofErr w:type="spellEnd"/>
            <w:r w:rsidRPr="000B2CA8">
              <w:t xml:space="preserve"> </w:t>
            </w:r>
            <w:proofErr w:type="spellStart"/>
            <w:r w:rsidRPr="000B2CA8">
              <w:t>that</w:t>
            </w:r>
            <w:proofErr w:type="spellEnd"/>
            <w:r w:rsidRPr="000B2CA8">
              <w:t xml:space="preserve"> </w:t>
            </w:r>
            <w:proofErr w:type="spellStart"/>
            <w:r w:rsidRPr="000B2CA8">
              <w:t>incorporates</w:t>
            </w:r>
            <w:proofErr w:type="spellEnd"/>
            <w:r w:rsidRPr="000B2CA8">
              <w:t xml:space="preserve"> </w:t>
            </w:r>
            <w:proofErr w:type="spellStart"/>
            <w:r w:rsidRPr="000B2CA8">
              <w:t>animation</w:t>
            </w:r>
            <w:proofErr w:type="spellEnd"/>
            <w:r w:rsidRPr="000B2CA8">
              <w:t xml:space="preserve"> </w:t>
            </w:r>
            <w:proofErr w:type="spellStart"/>
            <w:r w:rsidRPr="000B2CA8">
              <w:t>has</w:t>
            </w:r>
            <w:proofErr w:type="spellEnd"/>
            <w:r w:rsidRPr="000B2CA8">
              <w:t xml:space="preserve"> </w:t>
            </w:r>
            <w:proofErr w:type="spellStart"/>
            <w:r w:rsidRPr="000B2CA8">
              <w:t>greater</w:t>
            </w:r>
            <w:proofErr w:type="spellEnd"/>
            <w:r w:rsidRPr="000B2CA8">
              <w:t xml:space="preserve"> </w:t>
            </w:r>
            <w:proofErr w:type="spellStart"/>
            <w:r w:rsidRPr="000B2CA8">
              <w:t>attractiveness</w:t>
            </w:r>
            <w:proofErr w:type="spellEnd"/>
            <w:r w:rsidRPr="000B2CA8">
              <w:t xml:space="preserve">, </w:t>
            </w:r>
            <w:proofErr w:type="spellStart"/>
            <w:r w:rsidRPr="000B2CA8">
              <w:t>higher</w:t>
            </w:r>
            <w:proofErr w:type="spellEnd"/>
            <w:r w:rsidRPr="000B2CA8">
              <w:t xml:space="preserve"> </w:t>
            </w:r>
            <w:proofErr w:type="spellStart"/>
            <w:r w:rsidRPr="000B2CA8">
              <w:t>demand</w:t>
            </w:r>
            <w:proofErr w:type="spellEnd"/>
            <w:r w:rsidRPr="000B2CA8">
              <w:t xml:space="preserve">, </w:t>
            </w:r>
            <w:proofErr w:type="spellStart"/>
            <w:r w:rsidRPr="000B2CA8">
              <w:t>and</w:t>
            </w:r>
            <w:proofErr w:type="spellEnd"/>
            <w:r w:rsidRPr="000B2CA8">
              <w:t xml:space="preserve">, </w:t>
            </w:r>
            <w:proofErr w:type="spellStart"/>
            <w:r w:rsidRPr="000B2CA8">
              <w:t>naturally</w:t>
            </w:r>
            <w:proofErr w:type="spellEnd"/>
            <w:r w:rsidRPr="000B2CA8">
              <w:t xml:space="preserve">, a </w:t>
            </w:r>
            <w:proofErr w:type="spellStart"/>
            <w:r w:rsidRPr="000B2CA8">
              <w:t>higher</w:t>
            </w:r>
            <w:proofErr w:type="spellEnd"/>
            <w:r w:rsidRPr="000B2CA8">
              <w:t xml:space="preserve"> </w:t>
            </w:r>
            <w:proofErr w:type="spellStart"/>
            <w:r w:rsidRPr="000B2CA8">
              <w:t>price</w:t>
            </w:r>
            <w:proofErr w:type="spellEnd"/>
            <w:r w:rsidRPr="000B2CA8">
              <w:t xml:space="preserve">, </w:t>
            </w:r>
            <w:proofErr w:type="spellStart"/>
            <w:r w:rsidRPr="000B2CA8">
              <w:t>which</w:t>
            </w:r>
            <w:proofErr w:type="spellEnd"/>
            <w:r w:rsidRPr="000B2CA8">
              <w:t xml:space="preserve"> </w:t>
            </w:r>
            <w:proofErr w:type="spellStart"/>
            <w:r w:rsidRPr="000B2CA8">
              <w:t>in</w:t>
            </w:r>
            <w:proofErr w:type="spellEnd"/>
            <w:r w:rsidRPr="000B2CA8">
              <w:t xml:space="preserve"> </w:t>
            </w:r>
            <w:proofErr w:type="spellStart"/>
            <w:r w:rsidRPr="000B2CA8">
              <w:t>turn</w:t>
            </w:r>
            <w:proofErr w:type="spellEnd"/>
            <w:r w:rsidRPr="000B2CA8">
              <w:t xml:space="preserve"> </w:t>
            </w:r>
            <w:proofErr w:type="spellStart"/>
            <w:r w:rsidRPr="000B2CA8">
              <w:t>generates</w:t>
            </w:r>
            <w:proofErr w:type="spellEnd"/>
            <w:r w:rsidRPr="000B2CA8">
              <w:t xml:space="preserve"> </w:t>
            </w:r>
            <w:proofErr w:type="spellStart"/>
            <w:r w:rsidRPr="000B2CA8">
              <w:t>increased</w:t>
            </w:r>
            <w:proofErr w:type="spellEnd"/>
            <w:r w:rsidRPr="000B2CA8">
              <w:t xml:space="preserve"> </w:t>
            </w:r>
            <w:proofErr w:type="spellStart"/>
            <w:r w:rsidRPr="000B2CA8">
              <w:t>revenues</w:t>
            </w:r>
            <w:proofErr w:type="spellEnd"/>
            <w:r w:rsidRPr="000B2CA8">
              <w:t xml:space="preserve"> </w:t>
            </w:r>
            <w:proofErr w:type="spellStart"/>
            <w:r w:rsidRPr="000B2CA8">
              <w:t>for</w:t>
            </w:r>
            <w:proofErr w:type="spellEnd"/>
            <w:r w:rsidRPr="000B2CA8">
              <w:t xml:space="preserve"> </w:t>
            </w:r>
            <w:proofErr w:type="spellStart"/>
            <w:r w:rsidRPr="000B2CA8">
              <w:t>the</w:t>
            </w:r>
            <w:proofErr w:type="spellEnd"/>
            <w:r w:rsidRPr="000B2CA8">
              <w:t xml:space="preserve"> </w:t>
            </w:r>
            <w:proofErr w:type="spellStart"/>
            <w:r w:rsidRPr="000B2CA8">
              <w:t>tourism</w:t>
            </w:r>
            <w:proofErr w:type="spellEnd"/>
            <w:r w:rsidRPr="000B2CA8">
              <w:t xml:space="preserve"> </w:t>
            </w:r>
            <w:proofErr w:type="spellStart"/>
            <w:r w:rsidRPr="000B2CA8">
              <w:t>enterprise</w:t>
            </w:r>
            <w:proofErr w:type="spellEnd"/>
            <w:r w:rsidRPr="000B2CA8">
              <w:t xml:space="preserve">. </w:t>
            </w:r>
            <w:proofErr w:type="spellStart"/>
            <w:r w:rsidRPr="000B2CA8">
              <w:t>Animation</w:t>
            </w:r>
            <w:proofErr w:type="spellEnd"/>
            <w:r w:rsidRPr="000B2CA8">
              <w:t xml:space="preserve"> </w:t>
            </w:r>
            <w:proofErr w:type="spellStart"/>
            <w:r w:rsidRPr="000B2CA8">
              <w:t>contributes</w:t>
            </w:r>
            <w:proofErr w:type="spellEnd"/>
            <w:r w:rsidRPr="000B2CA8">
              <w:t xml:space="preserve"> </w:t>
            </w:r>
            <w:proofErr w:type="spellStart"/>
            <w:r w:rsidRPr="000B2CA8">
              <w:t>to</w:t>
            </w:r>
            <w:proofErr w:type="spellEnd"/>
            <w:r w:rsidRPr="000B2CA8">
              <w:t xml:space="preserve"> </w:t>
            </w:r>
            <w:proofErr w:type="spellStart"/>
            <w:r w:rsidRPr="000B2CA8">
              <w:t>the</w:t>
            </w:r>
            <w:proofErr w:type="spellEnd"/>
            <w:r w:rsidRPr="000B2CA8">
              <w:t xml:space="preserve"> </w:t>
            </w:r>
            <w:proofErr w:type="spellStart"/>
            <w:r w:rsidRPr="000B2CA8">
              <w:t>extension</w:t>
            </w:r>
            <w:proofErr w:type="spellEnd"/>
            <w:r w:rsidRPr="000B2CA8">
              <w:t xml:space="preserve"> </w:t>
            </w:r>
            <w:proofErr w:type="spellStart"/>
            <w:r w:rsidRPr="000B2CA8">
              <w:t>of</w:t>
            </w:r>
            <w:proofErr w:type="spellEnd"/>
            <w:r w:rsidRPr="000B2CA8">
              <w:t xml:space="preserve"> </w:t>
            </w:r>
            <w:proofErr w:type="spellStart"/>
            <w:r w:rsidRPr="000B2CA8">
              <w:t>the</w:t>
            </w:r>
            <w:proofErr w:type="spellEnd"/>
            <w:r w:rsidRPr="000B2CA8">
              <w:t xml:space="preserve"> </w:t>
            </w:r>
            <w:proofErr w:type="spellStart"/>
            <w:r w:rsidRPr="000B2CA8">
              <w:t>tourist</w:t>
            </w:r>
            <w:proofErr w:type="spellEnd"/>
            <w:r w:rsidRPr="000B2CA8">
              <w:t xml:space="preserve"> </w:t>
            </w:r>
            <w:proofErr w:type="spellStart"/>
            <w:r w:rsidRPr="000B2CA8">
              <w:t>season</w:t>
            </w:r>
            <w:proofErr w:type="spellEnd"/>
            <w:r w:rsidRPr="000B2CA8">
              <w:t xml:space="preserve"> </w:t>
            </w:r>
            <w:proofErr w:type="spellStart"/>
            <w:r w:rsidRPr="000B2CA8">
              <w:t>and</w:t>
            </w:r>
            <w:proofErr w:type="spellEnd"/>
            <w:r w:rsidRPr="000B2CA8">
              <w:t xml:space="preserve"> </w:t>
            </w:r>
            <w:proofErr w:type="spellStart"/>
            <w:r w:rsidRPr="000B2CA8">
              <w:t>to</w:t>
            </w:r>
            <w:proofErr w:type="spellEnd"/>
            <w:r w:rsidRPr="000B2CA8">
              <w:t xml:space="preserve"> a </w:t>
            </w:r>
            <w:proofErr w:type="spellStart"/>
            <w:r w:rsidRPr="000B2CA8">
              <w:t>more</w:t>
            </w:r>
            <w:proofErr w:type="spellEnd"/>
            <w:r w:rsidRPr="000B2CA8">
              <w:t xml:space="preserve"> </w:t>
            </w:r>
            <w:proofErr w:type="spellStart"/>
            <w:r w:rsidRPr="000B2CA8">
              <w:t>efficient</w:t>
            </w:r>
            <w:proofErr w:type="spellEnd"/>
            <w:r w:rsidRPr="000B2CA8">
              <w:t xml:space="preserve"> </w:t>
            </w:r>
            <w:proofErr w:type="spellStart"/>
            <w:r w:rsidRPr="000B2CA8">
              <w:t>utilization</w:t>
            </w:r>
            <w:proofErr w:type="spellEnd"/>
            <w:r w:rsidRPr="000B2CA8">
              <w:t xml:space="preserve"> </w:t>
            </w:r>
            <w:proofErr w:type="spellStart"/>
            <w:r w:rsidRPr="000B2CA8">
              <w:t>of</w:t>
            </w:r>
            <w:proofErr w:type="spellEnd"/>
            <w:r w:rsidRPr="000B2CA8">
              <w:t xml:space="preserve"> </w:t>
            </w:r>
            <w:proofErr w:type="spellStart"/>
            <w:r w:rsidRPr="000B2CA8">
              <w:t>hotel</w:t>
            </w:r>
            <w:proofErr w:type="spellEnd"/>
            <w:r w:rsidRPr="000B2CA8">
              <w:t xml:space="preserve"> </w:t>
            </w:r>
            <w:proofErr w:type="spellStart"/>
            <w:r w:rsidRPr="000B2CA8">
              <w:t>capacity</w:t>
            </w:r>
            <w:proofErr w:type="spellEnd"/>
            <w:r w:rsidRPr="000B2CA8">
              <w:t xml:space="preserve">. </w:t>
            </w:r>
            <w:proofErr w:type="spellStart"/>
            <w:r w:rsidRPr="000B2CA8">
              <w:t>It</w:t>
            </w:r>
            <w:proofErr w:type="spellEnd"/>
            <w:r w:rsidRPr="000B2CA8">
              <w:t xml:space="preserve"> </w:t>
            </w:r>
            <w:proofErr w:type="spellStart"/>
            <w:r w:rsidRPr="000B2CA8">
              <w:t>is</w:t>
            </w:r>
            <w:proofErr w:type="spellEnd"/>
            <w:r w:rsidRPr="000B2CA8">
              <w:t xml:space="preserve"> </w:t>
            </w:r>
            <w:proofErr w:type="spellStart"/>
            <w:r w:rsidRPr="000B2CA8">
              <w:t>precisely</w:t>
            </w:r>
            <w:proofErr w:type="spellEnd"/>
            <w:r w:rsidRPr="000B2CA8">
              <w:t xml:space="preserve"> </w:t>
            </w:r>
            <w:proofErr w:type="spellStart"/>
            <w:r w:rsidRPr="000B2CA8">
              <w:t>in</w:t>
            </w:r>
            <w:proofErr w:type="spellEnd"/>
            <w:r w:rsidRPr="000B2CA8">
              <w:t xml:space="preserve"> </w:t>
            </w:r>
            <w:proofErr w:type="spellStart"/>
            <w:r w:rsidRPr="000B2CA8">
              <w:t>all</w:t>
            </w:r>
            <w:proofErr w:type="spellEnd"/>
            <w:r w:rsidRPr="000B2CA8">
              <w:t xml:space="preserve"> </w:t>
            </w:r>
            <w:proofErr w:type="spellStart"/>
            <w:r w:rsidRPr="000B2CA8">
              <w:t>these</w:t>
            </w:r>
            <w:proofErr w:type="spellEnd"/>
            <w:r w:rsidRPr="000B2CA8">
              <w:t xml:space="preserve"> </w:t>
            </w:r>
            <w:proofErr w:type="spellStart"/>
            <w:r w:rsidRPr="000B2CA8">
              <w:t>aspects</w:t>
            </w:r>
            <w:proofErr w:type="spellEnd"/>
            <w:r w:rsidRPr="000B2CA8">
              <w:t xml:space="preserve"> </w:t>
            </w:r>
            <w:proofErr w:type="spellStart"/>
            <w:r w:rsidRPr="000B2CA8">
              <w:t>that</w:t>
            </w:r>
            <w:proofErr w:type="spellEnd"/>
            <w:r w:rsidRPr="000B2CA8">
              <w:t xml:space="preserve"> </w:t>
            </w:r>
            <w:proofErr w:type="spellStart"/>
            <w:r w:rsidRPr="000B2CA8">
              <w:t>the</w:t>
            </w:r>
            <w:proofErr w:type="spellEnd"/>
            <w:r w:rsidRPr="000B2CA8">
              <w:t xml:space="preserve"> </w:t>
            </w:r>
            <w:proofErr w:type="spellStart"/>
            <w:r w:rsidRPr="000B2CA8">
              <w:t>relevance</w:t>
            </w:r>
            <w:proofErr w:type="spellEnd"/>
            <w:r w:rsidRPr="000B2CA8">
              <w:t xml:space="preserve"> </w:t>
            </w:r>
            <w:proofErr w:type="spellStart"/>
            <w:r w:rsidRPr="000B2CA8">
              <w:t>of</w:t>
            </w:r>
            <w:proofErr w:type="spellEnd"/>
            <w:r w:rsidRPr="000B2CA8">
              <w:t xml:space="preserve"> </w:t>
            </w:r>
            <w:proofErr w:type="spellStart"/>
            <w:r w:rsidRPr="000B2CA8">
              <w:t>the</w:t>
            </w:r>
            <w:proofErr w:type="spellEnd"/>
            <w:r w:rsidRPr="000B2CA8">
              <w:t xml:space="preserve"> </w:t>
            </w:r>
            <w:proofErr w:type="spellStart"/>
            <w:r w:rsidRPr="000B2CA8">
              <w:t>present</w:t>
            </w:r>
            <w:proofErr w:type="spellEnd"/>
            <w:r w:rsidRPr="000B2CA8">
              <w:t xml:space="preserve"> </w:t>
            </w:r>
            <w:proofErr w:type="spellStart"/>
            <w:r w:rsidRPr="000B2CA8">
              <w:t>topic</w:t>
            </w:r>
            <w:proofErr w:type="spellEnd"/>
            <w:r w:rsidRPr="000B2CA8">
              <w:t xml:space="preserve"> </w:t>
            </w:r>
            <w:proofErr w:type="spellStart"/>
            <w:r w:rsidRPr="000B2CA8">
              <w:t>is</w:t>
            </w:r>
            <w:proofErr w:type="spellEnd"/>
            <w:r w:rsidRPr="000B2CA8">
              <w:t xml:space="preserve"> </w:t>
            </w:r>
            <w:proofErr w:type="spellStart"/>
            <w:r w:rsidRPr="000B2CA8">
              <w:t>concentrated</w:t>
            </w:r>
            <w:proofErr w:type="spellEnd"/>
            <w:r w:rsidRPr="000B2CA8">
              <w:t>.</w:t>
            </w:r>
          </w:p>
        </w:tc>
      </w:tr>
      <w:tr w:rsidR="00BA542A" w:rsidRPr="0036230D" w14:paraId="0CE5EBF4" w14:textId="77777777" w:rsidTr="008A27D6">
        <w:tblPrEx>
          <w:jc w:val="left"/>
        </w:tblPrEx>
        <w:tc>
          <w:tcPr>
            <w:tcW w:w="1070" w:type="dxa"/>
            <w:vAlign w:val="center"/>
          </w:tcPr>
          <w:p w14:paraId="7983826A" w14:textId="235E100D" w:rsidR="00BA542A" w:rsidRPr="0036230D" w:rsidRDefault="000E135E" w:rsidP="0036230D">
            <w:pPr>
              <w:jc w:val="center"/>
            </w:pPr>
            <w:r>
              <w:t>3</w:t>
            </w:r>
            <w:r w:rsidR="00BA542A" w:rsidRPr="0036230D">
              <w:t>.</w:t>
            </w:r>
          </w:p>
        </w:tc>
        <w:tc>
          <w:tcPr>
            <w:tcW w:w="1098" w:type="dxa"/>
            <w:vAlign w:val="center"/>
          </w:tcPr>
          <w:p w14:paraId="452F166B" w14:textId="77777777" w:rsidR="00BA542A" w:rsidRPr="0036230D" w:rsidRDefault="00BA542A" w:rsidP="0036230D">
            <w:pPr>
              <w:jc w:val="center"/>
            </w:pPr>
            <w:r w:rsidRPr="0036230D">
              <w:t>2.</w:t>
            </w:r>
          </w:p>
        </w:tc>
        <w:tc>
          <w:tcPr>
            <w:tcW w:w="7183" w:type="dxa"/>
          </w:tcPr>
          <w:p w14:paraId="156924F5" w14:textId="120B070E" w:rsidR="00543E0F" w:rsidRDefault="00372BB4" w:rsidP="00543E0F">
            <w:pPr>
              <w:jc w:val="both"/>
              <w:rPr>
                <w:i/>
              </w:rPr>
            </w:pPr>
            <w:r>
              <w:t xml:space="preserve"> </w:t>
            </w:r>
            <w:r w:rsidR="00425461">
              <w:rPr>
                <w:i/>
              </w:rPr>
              <w:t xml:space="preserve"> </w:t>
            </w:r>
            <w:r w:rsidR="00543E0F">
              <w:rPr>
                <w:i/>
              </w:rPr>
              <w:t xml:space="preserve"> </w:t>
            </w:r>
            <w:proofErr w:type="spellStart"/>
            <w:r w:rsidR="00543E0F" w:rsidRPr="00543E0F">
              <w:rPr>
                <w:i/>
              </w:rPr>
              <w:t>Enhancing</w:t>
            </w:r>
            <w:proofErr w:type="spellEnd"/>
            <w:r w:rsidR="00543E0F" w:rsidRPr="00543E0F">
              <w:rPr>
                <w:i/>
              </w:rPr>
              <w:t xml:space="preserve"> </w:t>
            </w:r>
            <w:proofErr w:type="spellStart"/>
            <w:r w:rsidR="00543E0F" w:rsidRPr="00543E0F">
              <w:rPr>
                <w:i/>
              </w:rPr>
              <w:t>Tourism</w:t>
            </w:r>
            <w:proofErr w:type="spellEnd"/>
            <w:r w:rsidR="00543E0F" w:rsidRPr="00543E0F">
              <w:rPr>
                <w:i/>
              </w:rPr>
              <w:t xml:space="preserve"> </w:t>
            </w:r>
            <w:proofErr w:type="spellStart"/>
            <w:r w:rsidR="00543E0F" w:rsidRPr="00543E0F">
              <w:rPr>
                <w:i/>
              </w:rPr>
              <w:t>Education</w:t>
            </w:r>
            <w:proofErr w:type="spellEnd"/>
            <w:r w:rsidR="00543E0F" w:rsidRPr="00543E0F">
              <w:rPr>
                <w:i/>
              </w:rPr>
              <w:t xml:space="preserve"> </w:t>
            </w:r>
            <w:proofErr w:type="spellStart"/>
            <w:r w:rsidR="00543E0F" w:rsidRPr="00543E0F">
              <w:rPr>
                <w:i/>
              </w:rPr>
              <w:t>in</w:t>
            </w:r>
            <w:proofErr w:type="spellEnd"/>
            <w:r w:rsidR="00543E0F" w:rsidRPr="00543E0F">
              <w:rPr>
                <w:i/>
              </w:rPr>
              <w:t xml:space="preserve"> </w:t>
            </w:r>
            <w:proofErr w:type="spellStart"/>
            <w:r w:rsidR="00543E0F" w:rsidRPr="00543E0F">
              <w:rPr>
                <w:i/>
              </w:rPr>
              <w:t>Bulgarian</w:t>
            </w:r>
            <w:proofErr w:type="spellEnd"/>
            <w:r w:rsidR="00543E0F" w:rsidRPr="00543E0F">
              <w:rPr>
                <w:i/>
              </w:rPr>
              <w:t xml:space="preserve"> </w:t>
            </w:r>
            <w:proofErr w:type="spellStart"/>
            <w:r w:rsidR="00543E0F" w:rsidRPr="00543E0F">
              <w:rPr>
                <w:i/>
              </w:rPr>
              <w:t>Universities</w:t>
            </w:r>
            <w:proofErr w:type="spellEnd"/>
          </w:p>
          <w:p w14:paraId="1FAA86EE" w14:textId="77777777" w:rsidR="00543E0F" w:rsidRDefault="00543E0F" w:rsidP="00543E0F">
            <w:pPr>
              <w:jc w:val="both"/>
              <w:rPr>
                <w:i/>
              </w:rPr>
            </w:pPr>
          </w:p>
          <w:p w14:paraId="6A7ACD25" w14:textId="77777777" w:rsidR="00543E0F" w:rsidRDefault="00543E0F" w:rsidP="00543E0F">
            <w:pPr>
              <w:jc w:val="both"/>
              <w:rPr>
                <w:i/>
              </w:rPr>
            </w:pPr>
          </w:p>
          <w:p w14:paraId="62723EF1" w14:textId="6C072DF4" w:rsidR="00543E0F" w:rsidRPr="00543E0F" w:rsidRDefault="00543E0F" w:rsidP="00543E0F">
            <w:pPr>
              <w:jc w:val="both"/>
              <w:rPr>
                <w:i/>
              </w:rPr>
            </w:pPr>
            <w:proofErr w:type="spellStart"/>
            <w:r w:rsidRPr="00543E0F">
              <w:rPr>
                <w:i/>
              </w:rPr>
              <w:t>The</w:t>
            </w:r>
            <w:proofErr w:type="spellEnd"/>
            <w:r w:rsidRPr="00543E0F">
              <w:rPr>
                <w:i/>
              </w:rPr>
              <w:t xml:space="preserve"> </w:t>
            </w:r>
            <w:proofErr w:type="spellStart"/>
            <w:r w:rsidRPr="00543E0F">
              <w:rPr>
                <w:i/>
              </w:rPr>
              <w:t>quality</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education</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efforts</w:t>
            </w:r>
            <w:proofErr w:type="spellEnd"/>
            <w:r w:rsidRPr="00543E0F">
              <w:rPr>
                <w:i/>
              </w:rPr>
              <w:t xml:space="preserve"> </w:t>
            </w:r>
            <w:proofErr w:type="spellStart"/>
            <w:r w:rsidRPr="00543E0F">
              <w:rPr>
                <w:i/>
              </w:rPr>
              <w:t>to</w:t>
            </w:r>
            <w:proofErr w:type="spellEnd"/>
            <w:r w:rsidRPr="00543E0F">
              <w:rPr>
                <w:i/>
              </w:rPr>
              <w:t xml:space="preserve"> </w:t>
            </w:r>
            <w:proofErr w:type="spellStart"/>
            <w:r w:rsidRPr="00543E0F">
              <w:rPr>
                <w:i/>
              </w:rPr>
              <w:t>continuously</w:t>
            </w:r>
            <w:proofErr w:type="spellEnd"/>
            <w:r w:rsidRPr="00543E0F">
              <w:rPr>
                <w:i/>
              </w:rPr>
              <w:t xml:space="preserve"> </w:t>
            </w:r>
            <w:proofErr w:type="spellStart"/>
            <w:r w:rsidRPr="00543E0F">
              <w:rPr>
                <w:i/>
              </w:rPr>
              <w:t>improve</w:t>
            </w:r>
            <w:proofErr w:type="spellEnd"/>
            <w:r w:rsidRPr="00543E0F">
              <w:rPr>
                <w:i/>
              </w:rPr>
              <w:t xml:space="preserve"> </w:t>
            </w:r>
            <w:proofErr w:type="spellStart"/>
            <w:r w:rsidRPr="00543E0F">
              <w:rPr>
                <w:i/>
              </w:rPr>
              <w:t>it</w:t>
            </w:r>
            <w:proofErr w:type="spellEnd"/>
            <w:r w:rsidRPr="00543E0F">
              <w:rPr>
                <w:i/>
              </w:rPr>
              <w:t xml:space="preserve"> </w:t>
            </w:r>
            <w:proofErr w:type="spellStart"/>
            <w:r w:rsidRPr="00543E0F">
              <w:rPr>
                <w:i/>
              </w:rPr>
              <w:t>are</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critical</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strategic</w:t>
            </w:r>
            <w:proofErr w:type="spellEnd"/>
            <w:r w:rsidRPr="00543E0F">
              <w:rPr>
                <w:i/>
              </w:rPr>
              <w:t xml:space="preserve"> </w:t>
            </w:r>
            <w:proofErr w:type="spellStart"/>
            <w:r w:rsidRPr="00543E0F">
              <w:rPr>
                <w:i/>
              </w:rPr>
              <w:t>importance</w:t>
            </w:r>
            <w:proofErr w:type="spellEnd"/>
            <w:r w:rsidRPr="00543E0F">
              <w:rPr>
                <w:i/>
              </w:rPr>
              <w:t xml:space="preserve"> </w:t>
            </w:r>
            <w:proofErr w:type="spellStart"/>
            <w:r w:rsidRPr="00543E0F">
              <w:rPr>
                <w:i/>
              </w:rPr>
              <w:t>for</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development</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sector</w:t>
            </w:r>
            <w:proofErr w:type="spellEnd"/>
            <w:r w:rsidRPr="00543E0F">
              <w:rPr>
                <w:i/>
              </w:rPr>
              <w:t xml:space="preserve"> </w:t>
            </w:r>
            <w:proofErr w:type="spellStart"/>
            <w:r w:rsidRPr="00543E0F">
              <w:rPr>
                <w:i/>
              </w:rPr>
              <w:t>in</w:t>
            </w:r>
            <w:proofErr w:type="spellEnd"/>
            <w:r w:rsidRPr="00543E0F">
              <w:rPr>
                <w:i/>
              </w:rPr>
              <w:t xml:space="preserve"> </w:t>
            </w:r>
            <w:proofErr w:type="spellStart"/>
            <w:r w:rsidRPr="00543E0F">
              <w:rPr>
                <w:i/>
              </w:rPr>
              <w:t>any</w:t>
            </w:r>
            <w:proofErr w:type="spellEnd"/>
            <w:r w:rsidRPr="00543E0F">
              <w:rPr>
                <w:i/>
              </w:rPr>
              <w:t xml:space="preserve"> </w:t>
            </w:r>
            <w:proofErr w:type="spellStart"/>
            <w:r w:rsidRPr="00543E0F">
              <w:rPr>
                <w:i/>
              </w:rPr>
              <w:t>country</w:t>
            </w:r>
            <w:proofErr w:type="spellEnd"/>
            <w:r w:rsidRPr="00543E0F">
              <w:rPr>
                <w:i/>
              </w:rPr>
              <w:t xml:space="preserve">. </w:t>
            </w:r>
            <w:proofErr w:type="spellStart"/>
            <w:r w:rsidRPr="00543E0F">
              <w:rPr>
                <w:i/>
              </w:rPr>
              <w:t>This</w:t>
            </w:r>
            <w:proofErr w:type="spellEnd"/>
            <w:r w:rsidRPr="00543E0F">
              <w:rPr>
                <w:i/>
              </w:rPr>
              <w:t xml:space="preserve"> </w:t>
            </w:r>
            <w:proofErr w:type="spellStart"/>
            <w:r w:rsidRPr="00543E0F">
              <w:rPr>
                <w:i/>
              </w:rPr>
              <w:t>is</w:t>
            </w:r>
            <w:proofErr w:type="spellEnd"/>
            <w:r w:rsidRPr="00543E0F">
              <w:rPr>
                <w:i/>
              </w:rPr>
              <w:t xml:space="preserve"> </w:t>
            </w:r>
            <w:proofErr w:type="spellStart"/>
            <w:r w:rsidRPr="00543E0F">
              <w:rPr>
                <w:i/>
              </w:rPr>
              <w:t>even</w:t>
            </w:r>
            <w:proofErr w:type="spellEnd"/>
            <w:r w:rsidRPr="00543E0F">
              <w:rPr>
                <w:i/>
              </w:rPr>
              <w:t xml:space="preserve"> </w:t>
            </w:r>
            <w:proofErr w:type="spellStart"/>
            <w:r w:rsidRPr="00543E0F">
              <w:rPr>
                <w:i/>
              </w:rPr>
              <w:t>more</w:t>
            </w:r>
            <w:proofErr w:type="spellEnd"/>
            <w:r w:rsidRPr="00543E0F">
              <w:rPr>
                <w:i/>
              </w:rPr>
              <w:t xml:space="preserve"> </w:t>
            </w:r>
            <w:proofErr w:type="spellStart"/>
            <w:r w:rsidRPr="00543E0F">
              <w:rPr>
                <w:i/>
              </w:rPr>
              <w:t>important</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applies</w:t>
            </w:r>
            <w:proofErr w:type="spellEnd"/>
            <w:r w:rsidRPr="00543E0F">
              <w:rPr>
                <w:i/>
              </w:rPr>
              <w:t xml:space="preserve"> </w:t>
            </w:r>
            <w:proofErr w:type="spellStart"/>
            <w:r w:rsidRPr="00543E0F">
              <w:rPr>
                <w:i/>
              </w:rPr>
              <w:t>with</w:t>
            </w:r>
            <w:proofErr w:type="spellEnd"/>
            <w:r w:rsidRPr="00543E0F">
              <w:rPr>
                <w:i/>
              </w:rPr>
              <w:t xml:space="preserve"> </w:t>
            </w:r>
            <w:proofErr w:type="spellStart"/>
            <w:r w:rsidRPr="00543E0F">
              <w:rPr>
                <w:i/>
              </w:rPr>
              <w:t>full</w:t>
            </w:r>
            <w:proofErr w:type="spellEnd"/>
            <w:r w:rsidRPr="00543E0F">
              <w:rPr>
                <w:i/>
              </w:rPr>
              <w:t xml:space="preserve"> </w:t>
            </w:r>
            <w:proofErr w:type="spellStart"/>
            <w:r w:rsidRPr="00543E0F">
              <w:rPr>
                <w:i/>
              </w:rPr>
              <w:t>force</w:t>
            </w:r>
            <w:proofErr w:type="spellEnd"/>
            <w:r w:rsidRPr="00543E0F">
              <w:rPr>
                <w:i/>
              </w:rPr>
              <w:t xml:space="preserve"> </w:t>
            </w:r>
            <w:proofErr w:type="spellStart"/>
            <w:r w:rsidRPr="00543E0F">
              <w:rPr>
                <w:i/>
              </w:rPr>
              <w:t>to</w:t>
            </w:r>
            <w:proofErr w:type="spellEnd"/>
            <w:r w:rsidRPr="00543E0F">
              <w:rPr>
                <w:i/>
              </w:rPr>
              <w:t xml:space="preserve"> </w:t>
            </w:r>
            <w:proofErr w:type="spellStart"/>
            <w:r w:rsidRPr="00543E0F">
              <w:rPr>
                <w:i/>
              </w:rPr>
              <w:t>Bulgaria</w:t>
            </w:r>
            <w:proofErr w:type="spellEnd"/>
            <w:r w:rsidRPr="00543E0F">
              <w:rPr>
                <w:i/>
              </w:rPr>
              <w:t xml:space="preserve">, </w:t>
            </w:r>
            <w:proofErr w:type="spellStart"/>
            <w:r w:rsidRPr="00543E0F">
              <w:rPr>
                <w:i/>
              </w:rPr>
              <w:t>as</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represents</w:t>
            </w:r>
            <w:proofErr w:type="spellEnd"/>
            <w:r w:rsidRPr="00543E0F">
              <w:rPr>
                <w:i/>
              </w:rPr>
              <w:t xml:space="preserve"> a </w:t>
            </w:r>
            <w:proofErr w:type="spellStart"/>
            <w:r w:rsidRPr="00543E0F">
              <w:rPr>
                <w:i/>
              </w:rPr>
              <w:t>significant</w:t>
            </w:r>
            <w:proofErr w:type="spellEnd"/>
            <w:r w:rsidRPr="00543E0F">
              <w:rPr>
                <w:i/>
              </w:rPr>
              <w:t xml:space="preserve"> </w:t>
            </w:r>
            <w:proofErr w:type="spellStart"/>
            <w:r w:rsidRPr="00543E0F">
              <w:rPr>
                <w:i/>
              </w:rPr>
              <w:t>part</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our</w:t>
            </w:r>
            <w:proofErr w:type="spellEnd"/>
            <w:r w:rsidRPr="00543E0F">
              <w:rPr>
                <w:i/>
              </w:rPr>
              <w:t xml:space="preserve"> </w:t>
            </w:r>
            <w:proofErr w:type="spellStart"/>
            <w:r w:rsidRPr="00543E0F">
              <w:rPr>
                <w:i/>
              </w:rPr>
              <w:t>gross</w:t>
            </w:r>
            <w:proofErr w:type="spellEnd"/>
            <w:r w:rsidRPr="00543E0F">
              <w:rPr>
                <w:i/>
              </w:rPr>
              <w:t xml:space="preserve"> </w:t>
            </w:r>
            <w:proofErr w:type="spellStart"/>
            <w:r w:rsidRPr="00543E0F">
              <w:rPr>
                <w:i/>
              </w:rPr>
              <w:t>domestic</w:t>
            </w:r>
            <w:proofErr w:type="spellEnd"/>
            <w:r w:rsidRPr="00543E0F">
              <w:rPr>
                <w:i/>
              </w:rPr>
              <w:t xml:space="preserve"> </w:t>
            </w:r>
            <w:proofErr w:type="spellStart"/>
            <w:r w:rsidRPr="00543E0F">
              <w:rPr>
                <w:i/>
              </w:rPr>
              <w:t>product</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we</w:t>
            </w:r>
            <w:proofErr w:type="spellEnd"/>
            <w:r w:rsidRPr="00543E0F">
              <w:rPr>
                <w:i/>
              </w:rPr>
              <w:t xml:space="preserve"> </w:t>
            </w:r>
            <w:proofErr w:type="spellStart"/>
            <w:r w:rsidRPr="00543E0F">
              <w:rPr>
                <w:i/>
              </w:rPr>
              <w:t>are</w:t>
            </w:r>
            <w:proofErr w:type="spellEnd"/>
            <w:r w:rsidRPr="00543E0F">
              <w:rPr>
                <w:i/>
              </w:rPr>
              <w:t xml:space="preserve"> </w:t>
            </w:r>
            <w:proofErr w:type="spellStart"/>
            <w:r w:rsidRPr="00543E0F">
              <w:rPr>
                <w:i/>
              </w:rPr>
              <w:t>dependent</w:t>
            </w:r>
            <w:proofErr w:type="spellEnd"/>
            <w:r w:rsidRPr="00543E0F">
              <w:rPr>
                <w:i/>
              </w:rPr>
              <w:t xml:space="preserve"> </w:t>
            </w:r>
            <w:proofErr w:type="spellStart"/>
            <w:r w:rsidRPr="00543E0F">
              <w:rPr>
                <w:i/>
              </w:rPr>
              <w:t>on</w:t>
            </w:r>
            <w:proofErr w:type="spellEnd"/>
            <w:r w:rsidRPr="00543E0F">
              <w:rPr>
                <w:i/>
              </w:rPr>
              <w:t xml:space="preserve"> </w:t>
            </w:r>
            <w:proofErr w:type="spellStart"/>
            <w:r w:rsidRPr="00543E0F">
              <w:rPr>
                <w:i/>
              </w:rPr>
              <w:t>high-quality</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services</w:t>
            </w:r>
            <w:proofErr w:type="spellEnd"/>
            <w:r w:rsidRPr="00543E0F">
              <w:rPr>
                <w:i/>
              </w:rPr>
              <w:t xml:space="preserve"> </w:t>
            </w:r>
            <w:proofErr w:type="spellStart"/>
            <w:r w:rsidRPr="00543E0F">
              <w:rPr>
                <w:i/>
              </w:rPr>
              <w:t>in</w:t>
            </w:r>
            <w:proofErr w:type="spellEnd"/>
            <w:r w:rsidRPr="00543E0F">
              <w:rPr>
                <w:i/>
              </w:rPr>
              <w:t xml:space="preserve"> </w:t>
            </w:r>
            <w:proofErr w:type="spellStart"/>
            <w:r w:rsidRPr="00543E0F">
              <w:rPr>
                <w:i/>
              </w:rPr>
              <w:t>order</w:t>
            </w:r>
            <w:proofErr w:type="spellEnd"/>
            <w:r w:rsidRPr="00543E0F">
              <w:rPr>
                <w:i/>
              </w:rPr>
              <w:t xml:space="preserve"> </w:t>
            </w:r>
            <w:proofErr w:type="spellStart"/>
            <w:r w:rsidRPr="00543E0F">
              <w:rPr>
                <w:i/>
              </w:rPr>
              <w:t>to</w:t>
            </w:r>
            <w:proofErr w:type="spellEnd"/>
            <w:r w:rsidRPr="00543E0F">
              <w:rPr>
                <w:i/>
              </w:rPr>
              <w:t xml:space="preserve">  </w:t>
            </w:r>
            <w:proofErr w:type="spellStart"/>
            <w:r w:rsidRPr="00543E0F">
              <w:rPr>
                <w:i/>
              </w:rPr>
              <w:t>establish</w:t>
            </w:r>
            <w:proofErr w:type="spellEnd"/>
            <w:r w:rsidRPr="00543E0F">
              <w:rPr>
                <w:i/>
              </w:rPr>
              <w:t xml:space="preserve"> </w:t>
            </w:r>
            <w:proofErr w:type="spellStart"/>
            <w:r w:rsidRPr="00543E0F">
              <w:rPr>
                <w:i/>
              </w:rPr>
              <w:t>high</w:t>
            </w:r>
            <w:proofErr w:type="spellEnd"/>
            <w:r w:rsidRPr="00543E0F">
              <w:rPr>
                <w:i/>
              </w:rPr>
              <w:t xml:space="preserve"> </w:t>
            </w:r>
            <w:proofErr w:type="spellStart"/>
            <w:r w:rsidRPr="00543E0F">
              <w:rPr>
                <w:i/>
              </w:rPr>
              <w:t>end</w:t>
            </w:r>
            <w:proofErr w:type="spellEnd"/>
            <w:r w:rsidRPr="00543E0F">
              <w:rPr>
                <w:i/>
              </w:rPr>
              <w:t xml:space="preserve"> </w:t>
            </w:r>
            <w:proofErr w:type="spellStart"/>
            <w:r w:rsidRPr="00543E0F">
              <w:rPr>
                <w:i/>
              </w:rPr>
              <w:t>position</w:t>
            </w:r>
            <w:proofErr w:type="spellEnd"/>
            <w:r w:rsidRPr="00543E0F">
              <w:rPr>
                <w:i/>
              </w:rPr>
              <w:t xml:space="preserve"> </w:t>
            </w:r>
            <w:proofErr w:type="spellStart"/>
            <w:r w:rsidRPr="00543E0F">
              <w:rPr>
                <w:i/>
              </w:rPr>
              <w:t>in</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market</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high-income</w:t>
            </w:r>
            <w:proofErr w:type="spellEnd"/>
            <w:r w:rsidRPr="00543E0F">
              <w:rPr>
                <w:i/>
              </w:rPr>
              <w:t xml:space="preserve"> </w:t>
            </w:r>
            <w:proofErr w:type="spellStart"/>
            <w:r w:rsidRPr="00543E0F">
              <w:rPr>
                <w:i/>
              </w:rPr>
              <w:t>visitors</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article</w:t>
            </w:r>
            <w:proofErr w:type="spellEnd"/>
            <w:r w:rsidRPr="00543E0F">
              <w:rPr>
                <w:i/>
              </w:rPr>
              <w:t xml:space="preserve"> </w:t>
            </w:r>
            <w:proofErr w:type="spellStart"/>
            <w:r w:rsidRPr="00543E0F">
              <w:rPr>
                <w:i/>
              </w:rPr>
              <w:t>addresses</w:t>
            </w:r>
            <w:proofErr w:type="spellEnd"/>
            <w:r w:rsidRPr="00543E0F">
              <w:rPr>
                <w:i/>
              </w:rPr>
              <w:t xml:space="preserve"> </w:t>
            </w:r>
            <w:proofErr w:type="spellStart"/>
            <w:r w:rsidRPr="00543E0F">
              <w:rPr>
                <w:i/>
              </w:rPr>
              <w:t>two</w:t>
            </w:r>
            <w:proofErr w:type="spellEnd"/>
            <w:r w:rsidRPr="00543E0F">
              <w:rPr>
                <w:i/>
              </w:rPr>
              <w:t xml:space="preserve"> </w:t>
            </w:r>
            <w:proofErr w:type="spellStart"/>
            <w:r w:rsidRPr="00543E0F">
              <w:rPr>
                <w:i/>
              </w:rPr>
              <w:t>important</w:t>
            </w:r>
            <w:proofErr w:type="spellEnd"/>
            <w:r w:rsidRPr="00543E0F">
              <w:rPr>
                <w:i/>
              </w:rPr>
              <w:t xml:space="preserve"> </w:t>
            </w:r>
            <w:proofErr w:type="spellStart"/>
            <w:r w:rsidRPr="00543E0F">
              <w:rPr>
                <w:i/>
              </w:rPr>
              <w:t>aspects</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education</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sector</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its</w:t>
            </w:r>
            <w:proofErr w:type="spellEnd"/>
            <w:r w:rsidRPr="00543E0F">
              <w:rPr>
                <w:i/>
              </w:rPr>
              <w:t xml:space="preserve"> </w:t>
            </w:r>
            <w:proofErr w:type="spellStart"/>
            <w:r w:rsidRPr="00543E0F">
              <w:rPr>
                <w:i/>
              </w:rPr>
              <w:t>education</w:t>
            </w:r>
            <w:proofErr w:type="spellEnd"/>
            <w:r w:rsidRPr="00543E0F">
              <w:rPr>
                <w:i/>
              </w:rPr>
              <w:t xml:space="preserve"> </w:t>
            </w:r>
            <w:proofErr w:type="spellStart"/>
            <w:r w:rsidRPr="00543E0F">
              <w:rPr>
                <w:i/>
              </w:rPr>
              <w:t>environment</w:t>
            </w:r>
            <w:proofErr w:type="spellEnd"/>
            <w:r w:rsidRPr="00543E0F">
              <w:rPr>
                <w:i/>
              </w:rPr>
              <w:t xml:space="preserve"> </w:t>
            </w:r>
            <w:proofErr w:type="spellStart"/>
            <w:r w:rsidRPr="00543E0F">
              <w:rPr>
                <w:i/>
              </w:rPr>
              <w:t>in</w:t>
            </w:r>
            <w:proofErr w:type="spellEnd"/>
            <w:r w:rsidRPr="00543E0F">
              <w:rPr>
                <w:i/>
              </w:rPr>
              <w:t xml:space="preserve"> </w:t>
            </w:r>
            <w:proofErr w:type="spellStart"/>
            <w:r w:rsidRPr="00543E0F">
              <w:rPr>
                <w:i/>
              </w:rPr>
              <w:t>Bulgaria</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identify</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main</w:t>
            </w:r>
            <w:proofErr w:type="spellEnd"/>
            <w:r w:rsidRPr="00543E0F">
              <w:rPr>
                <w:i/>
              </w:rPr>
              <w:t xml:space="preserve"> </w:t>
            </w:r>
            <w:proofErr w:type="spellStart"/>
            <w:r w:rsidRPr="00543E0F">
              <w:rPr>
                <w:i/>
              </w:rPr>
              <w:t>factors</w:t>
            </w:r>
            <w:proofErr w:type="spellEnd"/>
            <w:r w:rsidRPr="00543E0F">
              <w:rPr>
                <w:i/>
              </w:rPr>
              <w:t xml:space="preserve"> </w:t>
            </w:r>
            <w:proofErr w:type="spellStart"/>
            <w:r w:rsidRPr="00543E0F">
              <w:rPr>
                <w:i/>
              </w:rPr>
              <w:t>potentially</w:t>
            </w:r>
            <w:proofErr w:type="spellEnd"/>
            <w:r w:rsidRPr="00543E0F">
              <w:rPr>
                <w:i/>
              </w:rPr>
              <w:t xml:space="preserve"> </w:t>
            </w:r>
            <w:proofErr w:type="spellStart"/>
            <w:r w:rsidRPr="00543E0F">
              <w:rPr>
                <w:i/>
              </w:rPr>
              <w:t>influencing</w:t>
            </w:r>
            <w:proofErr w:type="spellEnd"/>
            <w:r w:rsidRPr="00543E0F">
              <w:rPr>
                <w:i/>
              </w:rPr>
              <w:t xml:space="preserve"> </w:t>
            </w:r>
            <w:proofErr w:type="spellStart"/>
            <w:r w:rsidRPr="00543E0F">
              <w:rPr>
                <w:i/>
              </w:rPr>
              <w:t>this</w:t>
            </w:r>
            <w:proofErr w:type="spellEnd"/>
            <w:r w:rsidRPr="00543E0F">
              <w:rPr>
                <w:i/>
              </w:rPr>
              <w:t xml:space="preserve"> </w:t>
            </w:r>
            <w:proofErr w:type="spellStart"/>
            <w:r w:rsidRPr="00543E0F">
              <w:rPr>
                <w:i/>
              </w:rPr>
              <w:t>sector</w:t>
            </w:r>
            <w:proofErr w:type="spellEnd"/>
            <w:r w:rsidRPr="00543E0F">
              <w:rPr>
                <w:i/>
              </w:rPr>
              <w:t>.</w:t>
            </w:r>
          </w:p>
          <w:p w14:paraId="53E5A121" w14:textId="77777777" w:rsidR="00543E0F" w:rsidRPr="00543E0F" w:rsidRDefault="00543E0F" w:rsidP="00543E0F">
            <w:pPr>
              <w:jc w:val="both"/>
              <w:rPr>
                <w:i/>
              </w:rPr>
            </w:pPr>
          </w:p>
          <w:p w14:paraId="2B635950" w14:textId="77777777" w:rsidR="00543E0F" w:rsidRPr="00543E0F" w:rsidRDefault="00543E0F" w:rsidP="00543E0F">
            <w:pPr>
              <w:jc w:val="both"/>
              <w:rPr>
                <w:i/>
              </w:rPr>
            </w:pPr>
            <w:proofErr w:type="spellStart"/>
            <w:r w:rsidRPr="00543E0F">
              <w:rPr>
                <w:i/>
              </w:rPr>
              <w:t>Research</w:t>
            </w:r>
            <w:proofErr w:type="spellEnd"/>
            <w:r w:rsidRPr="00543E0F">
              <w:rPr>
                <w:i/>
              </w:rPr>
              <w:t xml:space="preserve"> </w:t>
            </w:r>
            <w:proofErr w:type="spellStart"/>
            <w:r w:rsidRPr="00543E0F">
              <w:rPr>
                <w:i/>
              </w:rPr>
              <w:t>methods</w:t>
            </w:r>
            <w:proofErr w:type="spellEnd"/>
            <w:r w:rsidRPr="00543E0F">
              <w:rPr>
                <w:i/>
              </w:rPr>
              <w:t xml:space="preserve"> </w:t>
            </w:r>
            <w:proofErr w:type="spellStart"/>
            <w:r w:rsidRPr="00543E0F">
              <w:rPr>
                <w:i/>
              </w:rPr>
              <w:t>are</w:t>
            </w:r>
            <w:proofErr w:type="spellEnd"/>
            <w:r w:rsidRPr="00543E0F">
              <w:rPr>
                <w:i/>
              </w:rPr>
              <w:t xml:space="preserve"> </w:t>
            </w:r>
            <w:proofErr w:type="spellStart"/>
            <w:r w:rsidRPr="00543E0F">
              <w:rPr>
                <w:i/>
              </w:rPr>
              <w:t>based</w:t>
            </w:r>
            <w:proofErr w:type="spellEnd"/>
            <w:r w:rsidRPr="00543E0F">
              <w:rPr>
                <w:i/>
              </w:rPr>
              <w:t xml:space="preserve"> </w:t>
            </w:r>
            <w:proofErr w:type="spellStart"/>
            <w:r w:rsidRPr="00543E0F">
              <w:rPr>
                <w:i/>
              </w:rPr>
              <w:t>on</w:t>
            </w:r>
            <w:proofErr w:type="spellEnd"/>
            <w:r w:rsidRPr="00543E0F">
              <w:rPr>
                <w:i/>
              </w:rPr>
              <w:t xml:space="preserve"> </w:t>
            </w:r>
            <w:proofErr w:type="spellStart"/>
            <w:r w:rsidRPr="00543E0F">
              <w:rPr>
                <w:i/>
              </w:rPr>
              <w:t>analysis</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contemporary</w:t>
            </w:r>
            <w:proofErr w:type="spellEnd"/>
            <w:r w:rsidRPr="00543E0F">
              <w:rPr>
                <w:i/>
              </w:rPr>
              <w:t xml:space="preserve"> </w:t>
            </w:r>
            <w:proofErr w:type="spellStart"/>
            <w:r w:rsidRPr="00543E0F">
              <w:rPr>
                <w:i/>
              </w:rPr>
              <w:t>literary</w:t>
            </w:r>
            <w:proofErr w:type="spellEnd"/>
            <w:r w:rsidRPr="00543E0F">
              <w:rPr>
                <w:i/>
              </w:rPr>
              <w:t xml:space="preserve"> </w:t>
            </w:r>
            <w:proofErr w:type="spellStart"/>
            <w:r w:rsidRPr="00543E0F">
              <w:rPr>
                <w:i/>
              </w:rPr>
              <w:t>sources</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review</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Bulgarian</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education</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modern</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curricula</w:t>
            </w:r>
            <w:proofErr w:type="spellEnd"/>
            <w:r w:rsidRPr="00543E0F">
              <w:rPr>
                <w:i/>
              </w:rPr>
              <w:t xml:space="preserve"> </w:t>
            </w:r>
            <w:proofErr w:type="spellStart"/>
            <w:r w:rsidRPr="00543E0F">
              <w:rPr>
                <w:i/>
              </w:rPr>
              <w:t>offered</w:t>
            </w:r>
            <w:proofErr w:type="spellEnd"/>
            <w:r w:rsidRPr="00543E0F">
              <w:rPr>
                <w:i/>
              </w:rPr>
              <w:t xml:space="preserve"> </w:t>
            </w:r>
            <w:proofErr w:type="spellStart"/>
            <w:r w:rsidRPr="00543E0F">
              <w:rPr>
                <w:i/>
              </w:rPr>
              <w:t>by</w:t>
            </w:r>
            <w:proofErr w:type="spellEnd"/>
            <w:r w:rsidRPr="00543E0F">
              <w:rPr>
                <w:i/>
              </w:rPr>
              <w:t xml:space="preserve"> </w:t>
            </w:r>
            <w:proofErr w:type="spellStart"/>
            <w:r w:rsidRPr="00543E0F">
              <w:rPr>
                <w:i/>
              </w:rPr>
              <w:t>other</w:t>
            </w:r>
            <w:proofErr w:type="spellEnd"/>
            <w:r w:rsidRPr="00543E0F">
              <w:rPr>
                <w:i/>
              </w:rPr>
              <w:t xml:space="preserve"> </w:t>
            </w:r>
            <w:proofErr w:type="spellStart"/>
            <w:r w:rsidRPr="00543E0F">
              <w:rPr>
                <w:i/>
              </w:rPr>
              <w:t>universities</w:t>
            </w:r>
            <w:proofErr w:type="spellEnd"/>
            <w:r w:rsidRPr="00543E0F">
              <w:rPr>
                <w:i/>
              </w:rPr>
              <w:t xml:space="preserve">. </w:t>
            </w:r>
            <w:proofErr w:type="spellStart"/>
            <w:r w:rsidRPr="00543E0F">
              <w:rPr>
                <w:i/>
              </w:rPr>
              <w:t>They</w:t>
            </w:r>
            <w:proofErr w:type="spellEnd"/>
            <w:r w:rsidRPr="00543E0F">
              <w:rPr>
                <w:i/>
              </w:rPr>
              <w:t xml:space="preserve"> </w:t>
            </w:r>
            <w:proofErr w:type="spellStart"/>
            <w:r w:rsidRPr="00543E0F">
              <w:rPr>
                <w:i/>
              </w:rPr>
              <w:t>have</w:t>
            </w:r>
            <w:proofErr w:type="spellEnd"/>
            <w:r w:rsidRPr="00543E0F">
              <w:rPr>
                <w:i/>
              </w:rPr>
              <w:t xml:space="preserve"> </w:t>
            </w:r>
            <w:proofErr w:type="spellStart"/>
            <w:r w:rsidRPr="00543E0F">
              <w:rPr>
                <w:i/>
              </w:rPr>
              <w:t>been</w:t>
            </w:r>
            <w:proofErr w:type="spellEnd"/>
            <w:r w:rsidRPr="00543E0F">
              <w:rPr>
                <w:i/>
              </w:rPr>
              <w:t xml:space="preserve"> </w:t>
            </w:r>
            <w:proofErr w:type="spellStart"/>
            <w:r w:rsidRPr="00543E0F">
              <w:rPr>
                <w:i/>
              </w:rPr>
              <w:t>studied</w:t>
            </w:r>
            <w:proofErr w:type="spellEnd"/>
            <w:r w:rsidRPr="00543E0F">
              <w:rPr>
                <w:i/>
              </w:rPr>
              <w:t xml:space="preserve"> </w:t>
            </w:r>
            <w:proofErr w:type="spellStart"/>
            <w:r w:rsidRPr="00543E0F">
              <w:rPr>
                <w:i/>
              </w:rPr>
              <w:t>innovative</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efficient</w:t>
            </w:r>
            <w:proofErr w:type="spellEnd"/>
            <w:r w:rsidRPr="00543E0F">
              <w:rPr>
                <w:i/>
              </w:rPr>
              <w:t xml:space="preserve"> </w:t>
            </w:r>
            <w:proofErr w:type="spellStart"/>
            <w:r w:rsidRPr="00543E0F">
              <w:rPr>
                <w:i/>
              </w:rPr>
              <w:t>educational</w:t>
            </w:r>
            <w:proofErr w:type="spellEnd"/>
            <w:r w:rsidRPr="00543E0F">
              <w:rPr>
                <w:i/>
              </w:rPr>
              <w:t xml:space="preserve"> </w:t>
            </w:r>
            <w:proofErr w:type="spellStart"/>
            <w:r w:rsidRPr="00543E0F">
              <w:rPr>
                <w:i/>
              </w:rPr>
              <w:t>methods</w:t>
            </w:r>
            <w:proofErr w:type="spellEnd"/>
            <w:r w:rsidRPr="00543E0F">
              <w:rPr>
                <w:i/>
              </w:rPr>
              <w:t xml:space="preserve"> </w:t>
            </w:r>
            <w:proofErr w:type="spellStart"/>
            <w:r w:rsidRPr="00543E0F">
              <w:rPr>
                <w:i/>
              </w:rPr>
              <w:t>used</w:t>
            </w:r>
            <w:proofErr w:type="spellEnd"/>
            <w:r w:rsidRPr="00543E0F">
              <w:rPr>
                <w:i/>
              </w:rPr>
              <w:t xml:space="preserve"> </w:t>
            </w:r>
            <w:proofErr w:type="spellStart"/>
            <w:r w:rsidRPr="00543E0F">
              <w:rPr>
                <w:i/>
              </w:rPr>
              <w:t>by</w:t>
            </w:r>
            <w:proofErr w:type="spellEnd"/>
            <w:r w:rsidRPr="00543E0F">
              <w:rPr>
                <w:i/>
              </w:rPr>
              <w:t xml:space="preserve"> </w:t>
            </w:r>
            <w:proofErr w:type="spellStart"/>
            <w:r w:rsidRPr="00543E0F">
              <w:rPr>
                <w:i/>
              </w:rPr>
              <w:t>other</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university</w:t>
            </w:r>
            <w:proofErr w:type="spellEnd"/>
            <w:r w:rsidRPr="00543E0F">
              <w:rPr>
                <w:i/>
              </w:rPr>
              <w:t xml:space="preserve"> </w:t>
            </w:r>
            <w:proofErr w:type="spellStart"/>
            <w:r w:rsidRPr="00543E0F">
              <w:rPr>
                <w:i/>
              </w:rPr>
              <w:t>programs</w:t>
            </w:r>
            <w:proofErr w:type="spellEnd"/>
            <w:r w:rsidRPr="00543E0F">
              <w:rPr>
                <w:i/>
              </w:rPr>
              <w:t xml:space="preserve">, </w:t>
            </w:r>
            <w:proofErr w:type="spellStart"/>
            <w:r w:rsidRPr="00543E0F">
              <w:rPr>
                <w:i/>
              </w:rPr>
              <w:t>which</w:t>
            </w:r>
            <w:proofErr w:type="spellEnd"/>
            <w:r w:rsidRPr="00543E0F">
              <w:rPr>
                <w:i/>
              </w:rPr>
              <w:t xml:space="preserve"> </w:t>
            </w:r>
            <w:proofErr w:type="spellStart"/>
            <w:r w:rsidRPr="00543E0F">
              <w:rPr>
                <w:i/>
              </w:rPr>
              <w:t>could</w:t>
            </w:r>
            <w:proofErr w:type="spellEnd"/>
            <w:r w:rsidRPr="00543E0F">
              <w:rPr>
                <w:i/>
              </w:rPr>
              <w:t xml:space="preserve"> </w:t>
            </w:r>
            <w:proofErr w:type="spellStart"/>
            <w:r w:rsidRPr="00543E0F">
              <w:rPr>
                <w:i/>
              </w:rPr>
              <w:t>contribute</w:t>
            </w:r>
            <w:proofErr w:type="spellEnd"/>
            <w:r w:rsidRPr="00543E0F">
              <w:rPr>
                <w:i/>
              </w:rPr>
              <w:t xml:space="preserve"> </w:t>
            </w:r>
            <w:proofErr w:type="spellStart"/>
            <w:r w:rsidRPr="00543E0F">
              <w:rPr>
                <w:i/>
              </w:rPr>
              <w:t>to</w:t>
            </w:r>
            <w:proofErr w:type="spellEnd"/>
            <w:r w:rsidRPr="00543E0F">
              <w:rPr>
                <w:i/>
              </w:rPr>
              <w:t xml:space="preserve"> </w:t>
            </w:r>
            <w:proofErr w:type="spellStart"/>
            <w:r w:rsidRPr="00543E0F">
              <w:rPr>
                <w:i/>
              </w:rPr>
              <w:t>more</w:t>
            </w:r>
            <w:proofErr w:type="spellEnd"/>
            <w:r w:rsidRPr="00543E0F">
              <w:rPr>
                <w:i/>
              </w:rPr>
              <w:t xml:space="preserve"> </w:t>
            </w:r>
            <w:proofErr w:type="spellStart"/>
            <w:r w:rsidRPr="00543E0F">
              <w:rPr>
                <w:i/>
              </w:rPr>
              <w:t>integrated</w:t>
            </w:r>
            <w:proofErr w:type="spellEnd"/>
            <w:r w:rsidRPr="00543E0F">
              <w:rPr>
                <w:i/>
              </w:rPr>
              <w:t xml:space="preserve"> </w:t>
            </w:r>
            <w:proofErr w:type="spellStart"/>
            <w:r w:rsidRPr="00543E0F">
              <w:rPr>
                <w:i/>
              </w:rPr>
              <w:t>investment</w:t>
            </w:r>
            <w:proofErr w:type="spellEnd"/>
            <w:r w:rsidRPr="00543E0F">
              <w:rPr>
                <w:i/>
              </w:rPr>
              <w:t xml:space="preserve"> </w:t>
            </w:r>
            <w:proofErr w:type="spellStart"/>
            <w:r w:rsidRPr="00543E0F">
              <w:rPr>
                <w:i/>
              </w:rPr>
              <w:t>and</w:t>
            </w:r>
            <w:proofErr w:type="spellEnd"/>
            <w:r w:rsidRPr="00543E0F">
              <w:rPr>
                <w:i/>
              </w:rPr>
              <w:t xml:space="preserve"> </w:t>
            </w:r>
            <w:proofErr w:type="spellStart"/>
            <w:r w:rsidRPr="00543E0F">
              <w:rPr>
                <w:i/>
              </w:rPr>
              <w:t>efficient</w:t>
            </w:r>
            <w:proofErr w:type="spellEnd"/>
            <w:r w:rsidRPr="00543E0F">
              <w:rPr>
                <w:i/>
              </w:rPr>
              <w:t xml:space="preserve"> </w:t>
            </w:r>
            <w:proofErr w:type="spellStart"/>
            <w:r w:rsidRPr="00543E0F">
              <w:rPr>
                <w:i/>
              </w:rPr>
              <w:t>use</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existing</w:t>
            </w:r>
            <w:proofErr w:type="spellEnd"/>
            <w:r w:rsidRPr="00543E0F">
              <w:rPr>
                <w:i/>
              </w:rPr>
              <w:t xml:space="preserve"> </w:t>
            </w:r>
            <w:proofErr w:type="spellStart"/>
            <w:r w:rsidRPr="00543E0F">
              <w:rPr>
                <w:i/>
              </w:rPr>
              <w:t>resources</w:t>
            </w:r>
            <w:proofErr w:type="spellEnd"/>
            <w:r w:rsidRPr="00543E0F">
              <w:rPr>
                <w:i/>
              </w:rPr>
              <w:t>.</w:t>
            </w:r>
          </w:p>
          <w:p w14:paraId="1D66223D" w14:textId="77777777" w:rsidR="00543E0F" w:rsidRPr="00543E0F" w:rsidRDefault="00543E0F" w:rsidP="00543E0F">
            <w:pPr>
              <w:jc w:val="both"/>
              <w:rPr>
                <w:i/>
              </w:rPr>
            </w:pPr>
          </w:p>
          <w:p w14:paraId="6FEE2030" w14:textId="723C3F45" w:rsidR="00372BB4" w:rsidRPr="0036230D" w:rsidRDefault="00543E0F" w:rsidP="00543E0F">
            <w:pPr>
              <w:jc w:val="both"/>
            </w:pPr>
            <w:proofErr w:type="spellStart"/>
            <w:r w:rsidRPr="00543E0F">
              <w:rPr>
                <w:i/>
              </w:rPr>
              <w:t>This</w:t>
            </w:r>
            <w:proofErr w:type="spellEnd"/>
            <w:r w:rsidRPr="00543E0F">
              <w:rPr>
                <w:i/>
              </w:rPr>
              <w:t xml:space="preserve"> </w:t>
            </w:r>
            <w:proofErr w:type="spellStart"/>
            <w:r w:rsidRPr="00543E0F">
              <w:rPr>
                <w:i/>
              </w:rPr>
              <w:t>article</w:t>
            </w:r>
            <w:proofErr w:type="spellEnd"/>
            <w:r w:rsidRPr="00543E0F">
              <w:rPr>
                <w:i/>
              </w:rPr>
              <w:t xml:space="preserve"> </w:t>
            </w:r>
            <w:proofErr w:type="spellStart"/>
            <w:r w:rsidRPr="00543E0F">
              <w:rPr>
                <w:i/>
              </w:rPr>
              <w:t>proposes</w:t>
            </w:r>
            <w:proofErr w:type="spellEnd"/>
            <w:r w:rsidRPr="00543E0F">
              <w:rPr>
                <w:i/>
              </w:rPr>
              <w:t xml:space="preserve"> </w:t>
            </w:r>
            <w:proofErr w:type="spellStart"/>
            <w:r w:rsidRPr="00543E0F">
              <w:rPr>
                <w:i/>
              </w:rPr>
              <w:t>potential</w:t>
            </w:r>
            <w:proofErr w:type="spellEnd"/>
            <w:r w:rsidRPr="00543E0F">
              <w:rPr>
                <w:i/>
              </w:rPr>
              <w:t xml:space="preserve"> </w:t>
            </w:r>
            <w:proofErr w:type="spellStart"/>
            <w:r w:rsidRPr="00543E0F">
              <w:rPr>
                <w:i/>
              </w:rPr>
              <w:t>strategies</w:t>
            </w:r>
            <w:proofErr w:type="spellEnd"/>
            <w:r w:rsidRPr="00543E0F">
              <w:rPr>
                <w:i/>
              </w:rPr>
              <w:t xml:space="preserve"> </w:t>
            </w:r>
            <w:proofErr w:type="spellStart"/>
            <w:r w:rsidRPr="00543E0F">
              <w:rPr>
                <w:i/>
              </w:rPr>
              <w:t>for</w:t>
            </w:r>
            <w:proofErr w:type="spellEnd"/>
            <w:r w:rsidRPr="00543E0F">
              <w:rPr>
                <w:i/>
              </w:rPr>
              <w:t xml:space="preserve"> </w:t>
            </w:r>
            <w:proofErr w:type="spellStart"/>
            <w:r w:rsidRPr="00543E0F">
              <w:rPr>
                <w:i/>
              </w:rPr>
              <w:t>enhancing</w:t>
            </w:r>
            <w:proofErr w:type="spellEnd"/>
            <w:r w:rsidRPr="00543E0F">
              <w:rPr>
                <w:i/>
              </w:rPr>
              <w:t xml:space="preserve"> </w:t>
            </w:r>
            <w:proofErr w:type="spellStart"/>
            <w:r w:rsidRPr="00543E0F">
              <w:rPr>
                <w:i/>
              </w:rPr>
              <w:t>university</w:t>
            </w:r>
            <w:proofErr w:type="spellEnd"/>
            <w:r w:rsidRPr="00543E0F">
              <w:rPr>
                <w:i/>
              </w:rPr>
              <w:t xml:space="preserve"> </w:t>
            </w:r>
            <w:proofErr w:type="spellStart"/>
            <w:r w:rsidRPr="00543E0F">
              <w:rPr>
                <w:i/>
              </w:rPr>
              <w:t>programs</w:t>
            </w:r>
            <w:proofErr w:type="spellEnd"/>
            <w:r w:rsidRPr="00543E0F">
              <w:rPr>
                <w:i/>
              </w:rPr>
              <w:t xml:space="preserve"> </w:t>
            </w:r>
            <w:proofErr w:type="spellStart"/>
            <w:r w:rsidRPr="00543E0F">
              <w:rPr>
                <w:i/>
              </w:rPr>
              <w:t>in</w:t>
            </w:r>
            <w:proofErr w:type="spellEnd"/>
            <w:r w:rsidRPr="00543E0F">
              <w:rPr>
                <w:i/>
              </w:rPr>
              <w:t xml:space="preserve"> </w:t>
            </w:r>
            <w:proofErr w:type="spellStart"/>
            <w:r w:rsidRPr="00543E0F">
              <w:rPr>
                <w:i/>
              </w:rPr>
              <w:t>tourism</w:t>
            </w:r>
            <w:proofErr w:type="spellEnd"/>
            <w:r w:rsidRPr="00543E0F">
              <w:rPr>
                <w:i/>
              </w:rPr>
              <w:t xml:space="preserve"> </w:t>
            </w:r>
            <w:proofErr w:type="spellStart"/>
            <w:r w:rsidRPr="00543E0F">
              <w:rPr>
                <w:i/>
              </w:rPr>
              <w:t>education</w:t>
            </w:r>
            <w:proofErr w:type="spellEnd"/>
            <w:r w:rsidRPr="00543E0F">
              <w:rPr>
                <w:i/>
              </w:rPr>
              <w:t xml:space="preserve">. </w:t>
            </w:r>
            <w:proofErr w:type="spellStart"/>
            <w:r w:rsidRPr="00543E0F">
              <w:rPr>
                <w:i/>
              </w:rPr>
              <w:t>Some</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the</w:t>
            </w:r>
            <w:proofErr w:type="spellEnd"/>
            <w:r w:rsidRPr="00543E0F">
              <w:rPr>
                <w:i/>
              </w:rPr>
              <w:t xml:space="preserve"> </w:t>
            </w:r>
            <w:proofErr w:type="spellStart"/>
            <w:r w:rsidRPr="00543E0F">
              <w:rPr>
                <w:i/>
              </w:rPr>
              <w:t>efficient</w:t>
            </w:r>
            <w:proofErr w:type="spellEnd"/>
            <w:r w:rsidRPr="00543E0F">
              <w:rPr>
                <w:i/>
              </w:rPr>
              <w:t xml:space="preserve"> </w:t>
            </w:r>
            <w:proofErr w:type="spellStart"/>
            <w:r w:rsidRPr="00543E0F">
              <w:rPr>
                <w:i/>
              </w:rPr>
              <w:t>modern</w:t>
            </w:r>
            <w:proofErr w:type="spellEnd"/>
            <w:r w:rsidRPr="00543E0F">
              <w:rPr>
                <w:i/>
              </w:rPr>
              <w:t xml:space="preserve"> </w:t>
            </w:r>
            <w:proofErr w:type="spellStart"/>
            <w:r w:rsidRPr="00543E0F">
              <w:rPr>
                <w:i/>
              </w:rPr>
              <w:t>educational</w:t>
            </w:r>
            <w:proofErr w:type="spellEnd"/>
            <w:r w:rsidRPr="00543E0F">
              <w:rPr>
                <w:i/>
              </w:rPr>
              <w:t xml:space="preserve"> </w:t>
            </w:r>
            <w:proofErr w:type="spellStart"/>
            <w:r w:rsidRPr="00543E0F">
              <w:rPr>
                <w:i/>
              </w:rPr>
              <w:t>methods</w:t>
            </w:r>
            <w:proofErr w:type="spellEnd"/>
            <w:r w:rsidRPr="00543E0F">
              <w:rPr>
                <w:i/>
              </w:rPr>
              <w:t xml:space="preserve"> </w:t>
            </w:r>
            <w:proofErr w:type="spellStart"/>
            <w:r w:rsidRPr="00543E0F">
              <w:rPr>
                <w:i/>
              </w:rPr>
              <w:t>serve</w:t>
            </w:r>
            <w:proofErr w:type="spellEnd"/>
            <w:r w:rsidRPr="00543E0F">
              <w:rPr>
                <w:i/>
              </w:rPr>
              <w:t xml:space="preserve"> </w:t>
            </w:r>
            <w:proofErr w:type="spellStart"/>
            <w:r w:rsidRPr="00543E0F">
              <w:rPr>
                <w:i/>
              </w:rPr>
              <w:t>as</w:t>
            </w:r>
            <w:proofErr w:type="spellEnd"/>
            <w:r w:rsidRPr="00543E0F">
              <w:rPr>
                <w:i/>
              </w:rPr>
              <w:t xml:space="preserve"> </w:t>
            </w:r>
            <w:proofErr w:type="spellStart"/>
            <w:r w:rsidRPr="00543E0F">
              <w:rPr>
                <w:i/>
              </w:rPr>
              <w:t>examples</w:t>
            </w:r>
            <w:proofErr w:type="spellEnd"/>
            <w:r w:rsidRPr="00543E0F">
              <w:rPr>
                <w:i/>
              </w:rPr>
              <w:t xml:space="preserve"> </w:t>
            </w:r>
            <w:proofErr w:type="spellStart"/>
            <w:r w:rsidRPr="00543E0F">
              <w:rPr>
                <w:i/>
              </w:rPr>
              <w:t>of</w:t>
            </w:r>
            <w:proofErr w:type="spellEnd"/>
            <w:r w:rsidRPr="00543E0F">
              <w:rPr>
                <w:i/>
              </w:rPr>
              <w:t xml:space="preserve"> </w:t>
            </w:r>
            <w:proofErr w:type="spellStart"/>
            <w:r w:rsidRPr="00543E0F">
              <w:rPr>
                <w:i/>
              </w:rPr>
              <w:t>innovative</w:t>
            </w:r>
            <w:proofErr w:type="spellEnd"/>
            <w:r w:rsidRPr="00543E0F">
              <w:rPr>
                <w:i/>
              </w:rPr>
              <w:t xml:space="preserve"> </w:t>
            </w:r>
            <w:proofErr w:type="spellStart"/>
            <w:r w:rsidRPr="00543E0F">
              <w:rPr>
                <w:i/>
              </w:rPr>
              <w:t>teaching</w:t>
            </w:r>
            <w:proofErr w:type="spellEnd"/>
            <w:r w:rsidRPr="00543E0F">
              <w:rPr>
                <w:i/>
              </w:rPr>
              <w:t xml:space="preserve"> </w:t>
            </w:r>
            <w:proofErr w:type="spellStart"/>
            <w:r w:rsidRPr="00543E0F">
              <w:rPr>
                <w:i/>
              </w:rPr>
              <w:t>methods</w:t>
            </w:r>
            <w:proofErr w:type="spellEnd"/>
            <w:r w:rsidRPr="00543E0F">
              <w:rPr>
                <w:i/>
              </w:rPr>
              <w:t xml:space="preserve"> </w:t>
            </w:r>
            <w:proofErr w:type="spellStart"/>
            <w:r w:rsidRPr="00543E0F">
              <w:rPr>
                <w:i/>
              </w:rPr>
              <w:t>that</w:t>
            </w:r>
            <w:proofErr w:type="spellEnd"/>
            <w:r w:rsidRPr="00543E0F">
              <w:rPr>
                <w:i/>
              </w:rPr>
              <w:t xml:space="preserve"> </w:t>
            </w:r>
            <w:proofErr w:type="spellStart"/>
            <w:r w:rsidRPr="00543E0F">
              <w:rPr>
                <w:i/>
              </w:rPr>
              <w:t>Bulgaria</w:t>
            </w:r>
            <w:proofErr w:type="spellEnd"/>
            <w:r w:rsidRPr="00543E0F">
              <w:rPr>
                <w:i/>
              </w:rPr>
              <w:t xml:space="preserve"> </w:t>
            </w:r>
            <w:proofErr w:type="spellStart"/>
            <w:r w:rsidRPr="00543E0F">
              <w:rPr>
                <w:i/>
              </w:rPr>
              <w:t>could</w:t>
            </w:r>
            <w:proofErr w:type="spellEnd"/>
            <w:r w:rsidRPr="00543E0F">
              <w:rPr>
                <w:i/>
              </w:rPr>
              <w:t xml:space="preserve"> </w:t>
            </w:r>
            <w:proofErr w:type="spellStart"/>
            <w:r w:rsidRPr="00543E0F">
              <w:rPr>
                <w:i/>
              </w:rPr>
              <w:t>adopt</w:t>
            </w:r>
            <w:proofErr w:type="spellEnd"/>
            <w:r w:rsidRPr="00543E0F">
              <w:rPr>
                <w:i/>
              </w:rPr>
              <w:t>.</w:t>
            </w:r>
          </w:p>
          <w:p w14:paraId="689D9E7D" w14:textId="426EF508" w:rsidR="00E36000" w:rsidRPr="0036230D" w:rsidRDefault="00E36000" w:rsidP="0036230D">
            <w:pPr>
              <w:jc w:val="both"/>
            </w:pPr>
          </w:p>
        </w:tc>
      </w:tr>
      <w:tr w:rsidR="00425461" w:rsidRPr="0036230D" w14:paraId="2D15E380" w14:textId="77777777" w:rsidTr="00425461">
        <w:tblPrEx>
          <w:jc w:val="left"/>
        </w:tblPrEx>
        <w:tc>
          <w:tcPr>
            <w:tcW w:w="1070" w:type="dxa"/>
            <w:tcBorders>
              <w:top w:val="single" w:sz="4" w:space="0" w:color="auto"/>
              <w:left w:val="single" w:sz="4" w:space="0" w:color="auto"/>
              <w:bottom w:val="single" w:sz="4" w:space="0" w:color="auto"/>
              <w:right w:val="single" w:sz="4" w:space="0" w:color="auto"/>
            </w:tcBorders>
            <w:vAlign w:val="center"/>
          </w:tcPr>
          <w:p w14:paraId="6C6A8BCA" w14:textId="46C5E562" w:rsidR="00425461" w:rsidRPr="0036230D" w:rsidRDefault="000E135E" w:rsidP="00B61EBE">
            <w:pPr>
              <w:jc w:val="center"/>
            </w:pPr>
            <w:r>
              <w:t>3</w:t>
            </w:r>
            <w:r w:rsidR="00425461" w:rsidRPr="0036230D">
              <w:t>.</w:t>
            </w:r>
          </w:p>
        </w:tc>
        <w:tc>
          <w:tcPr>
            <w:tcW w:w="1098" w:type="dxa"/>
            <w:tcBorders>
              <w:top w:val="single" w:sz="4" w:space="0" w:color="auto"/>
              <w:left w:val="single" w:sz="4" w:space="0" w:color="auto"/>
              <w:bottom w:val="single" w:sz="4" w:space="0" w:color="auto"/>
              <w:right w:val="single" w:sz="4" w:space="0" w:color="auto"/>
            </w:tcBorders>
            <w:vAlign w:val="center"/>
          </w:tcPr>
          <w:p w14:paraId="4E81C14A" w14:textId="276D725A" w:rsidR="00425461" w:rsidRPr="0036230D" w:rsidRDefault="000E135E" w:rsidP="00B61EBE">
            <w:pPr>
              <w:jc w:val="center"/>
            </w:pPr>
            <w:r>
              <w:t>3</w:t>
            </w:r>
            <w:r w:rsidR="00425461" w:rsidRPr="0036230D">
              <w:t>.</w:t>
            </w:r>
          </w:p>
        </w:tc>
        <w:tc>
          <w:tcPr>
            <w:tcW w:w="7183" w:type="dxa"/>
            <w:tcBorders>
              <w:top w:val="single" w:sz="4" w:space="0" w:color="auto"/>
              <w:left w:val="single" w:sz="4" w:space="0" w:color="auto"/>
              <w:bottom w:val="single" w:sz="4" w:space="0" w:color="auto"/>
              <w:right w:val="single" w:sz="4" w:space="0" w:color="auto"/>
            </w:tcBorders>
          </w:tcPr>
          <w:p w14:paraId="62E105ED" w14:textId="0DDD1BA9" w:rsidR="00425461" w:rsidRDefault="00425461" w:rsidP="00B61EBE">
            <w:pPr>
              <w:jc w:val="both"/>
            </w:pPr>
            <w:r>
              <w:t xml:space="preserve"> </w:t>
            </w:r>
            <w:r w:rsidRPr="00425461">
              <w:t xml:space="preserve"> </w:t>
            </w:r>
            <w:r w:rsidR="00543E0F">
              <w:t xml:space="preserve"> </w:t>
            </w:r>
            <w:r w:rsidR="00543E0F" w:rsidRPr="00543E0F">
              <w:t>THE FUTURE OF SPA TOURISM IN BULGARIA AFTER THE COVID-19 PANDEMIC</w:t>
            </w:r>
          </w:p>
          <w:p w14:paraId="5F4C5620" w14:textId="77777777" w:rsidR="00543E0F" w:rsidRDefault="00543E0F" w:rsidP="00B61EBE">
            <w:pPr>
              <w:jc w:val="both"/>
            </w:pPr>
          </w:p>
          <w:p w14:paraId="69224A80" w14:textId="2F66BFD8" w:rsidR="00543E0F" w:rsidRDefault="00543E0F" w:rsidP="00B61EBE">
            <w:pPr>
              <w:jc w:val="both"/>
            </w:pPr>
            <w:proofErr w:type="spellStart"/>
            <w:r w:rsidRPr="00543E0F">
              <w:t>The</w:t>
            </w:r>
            <w:proofErr w:type="spellEnd"/>
            <w:r w:rsidRPr="00543E0F">
              <w:t xml:space="preserve"> </w:t>
            </w:r>
            <w:proofErr w:type="spellStart"/>
            <w:r w:rsidRPr="00543E0F">
              <w:t>global</w:t>
            </w:r>
            <w:proofErr w:type="spellEnd"/>
            <w:r w:rsidRPr="00543E0F">
              <w:t xml:space="preserve"> COVID-19 </w:t>
            </w:r>
            <w:proofErr w:type="spellStart"/>
            <w:r w:rsidRPr="00543E0F">
              <w:t>pandemic</w:t>
            </w:r>
            <w:proofErr w:type="spellEnd"/>
            <w:r w:rsidRPr="00543E0F">
              <w:t xml:space="preserve"> </w:t>
            </w:r>
            <w:proofErr w:type="spellStart"/>
            <w:r w:rsidRPr="00543E0F">
              <w:t>has</w:t>
            </w:r>
            <w:proofErr w:type="spellEnd"/>
            <w:r w:rsidRPr="00543E0F">
              <w:t xml:space="preserve"> </w:t>
            </w:r>
            <w:proofErr w:type="spellStart"/>
            <w:r w:rsidRPr="00543E0F">
              <w:t>had</w:t>
            </w:r>
            <w:proofErr w:type="spellEnd"/>
            <w:r w:rsidRPr="00543E0F">
              <w:t xml:space="preserve"> a </w:t>
            </w:r>
            <w:proofErr w:type="spellStart"/>
            <w:r w:rsidRPr="00543E0F">
              <w:t>significant</w:t>
            </w:r>
            <w:proofErr w:type="spellEnd"/>
            <w:r w:rsidRPr="00543E0F">
              <w:t xml:space="preserve"> </w:t>
            </w:r>
            <w:proofErr w:type="spellStart"/>
            <w:r w:rsidRPr="00543E0F">
              <w:t>impact</w:t>
            </w:r>
            <w:proofErr w:type="spellEnd"/>
            <w:r w:rsidRPr="00543E0F">
              <w:t xml:space="preserve"> </w:t>
            </w:r>
            <w:proofErr w:type="spellStart"/>
            <w:r w:rsidRPr="00543E0F">
              <w:t>on</w:t>
            </w:r>
            <w:proofErr w:type="spellEnd"/>
            <w:r w:rsidRPr="00543E0F">
              <w:t xml:space="preserve"> </w:t>
            </w:r>
            <w:proofErr w:type="spellStart"/>
            <w:r w:rsidRPr="00543E0F">
              <w:t>many</w:t>
            </w:r>
            <w:proofErr w:type="spellEnd"/>
            <w:r w:rsidRPr="00543E0F">
              <w:t xml:space="preserve"> </w:t>
            </w:r>
            <w:proofErr w:type="spellStart"/>
            <w:r w:rsidRPr="00543E0F">
              <w:t>industries</w:t>
            </w:r>
            <w:proofErr w:type="spellEnd"/>
            <w:r w:rsidRPr="00543E0F">
              <w:t xml:space="preserve">, </w:t>
            </w:r>
            <w:proofErr w:type="spellStart"/>
            <w:r w:rsidRPr="00543E0F">
              <w:t>and</w:t>
            </w:r>
            <w:proofErr w:type="spellEnd"/>
            <w:r w:rsidRPr="00543E0F">
              <w:t xml:space="preserve"> </w:t>
            </w:r>
            <w:proofErr w:type="spellStart"/>
            <w:r w:rsidRPr="00543E0F">
              <w:t>the</w:t>
            </w:r>
            <w:proofErr w:type="spellEnd"/>
            <w:r w:rsidRPr="00543E0F">
              <w:t xml:space="preserve"> SPA </w:t>
            </w:r>
            <w:proofErr w:type="spellStart"/>
            <w:r w:rsidRPr="00543E0F">
              <w:t>tourism</w:t>
            </w:r>
            <w:proofErr w:type="spellEnd"/>
            <w:r w:rsidRPr="00543E0F">
              <w:t xml:space="preserve"> </w:t>
            </w:r>
            <w:proofErr w:type="spellStart"/>
            <w:r w:rsidRPr="00543E0F">
              <w:t>industry</w:t>
            </w:r>
            <w:proofErr w:type="spellEnd"/>
            <w:r w:rsidRPr="00543E0F">
              <w:t xml:space="preserve"> </w:t>
            </w:r>
            <w:proofErr w:type="spellStart"/>
            <w:r w:rsidRPr="00543E0F">
              <w:t>in</w:t>
            </w:r>
            <w:proofErr w:type="spellEnd"/>
            <w:r w:rsidRPr="00543E0F">
              <w:t xml:space="preserve"> </w:t>
            </w:r>
            <w:proofErr w:type="spellStart"/>
            <w:r w:rsidRPr="00543E0F">
              <w:t>Bulgaria</w:t>
            </w:r>
            <w:proofErr w:type="spellEnd"/>
            <w:r w:rsidRPr="00543E0F">
              <w:t xml:space="preserve"> </w:t>
            </w:r>
            <w:proofErr w:type="spellStart"/>
            <w:r w:rsidRPr="00543E0F">
              <w:t>is</w:t>
            </w:r>
            <w:proofErr w:type="spellEnd"/>
            <w:r w:rsidRPr="00543E0F">
              <w:t xml:space="preserve"> </w:t>
            </w:r>
            <w:proofErr w:type="spellStart"/>
            <w:r w:rsidRPr="00543E0F">
              <w:t>no</w:t>
            </w:r>
            <w:proofErr w:type="spellEnd"/>
            <w:r w:rsidRPr="00543E0F">
              <w:t xml:space="preserve"> </w:t>
            </w:r>
            <w:proofErr w:type="spellStart"/>
            <w:r w:rsidRPr="00543E0F">
              <w:t>exception</w:t>
            </w:r>
            <w:proofErr w:type="spellEnd"/>
            <w:r w:rsidRPr="00543E0F">
              <w:t xml:space="preserve">. </w:t>
            </w:r>
            <w:proofErr w:type="spellStart"/>
            <w:r w:rsidRPr="00543E0F">
              <w:t>This</w:t>
            </w:r>
            <w:proofErr w:type="spellEnd"/>
            <w:r w:rsidRPr="00543E0F">
              <w:t xml:space="preserve"> </w:t>
            </w:r>
            <w:proofErr w:type="spellStart"/>
            <w:r w:rsidRPr="00543E0F">
              <w:t>is</w:t>
            </w:r>
            <w:proofErr w:type="spellEnd"/>
            <w:r w:rsidRPr="00543E0F">
              <w:t xml:space="preserve"> a </w:t>
            </w:r>
            <w:proofErr w:type="spellStart"/>
            <w:r w:rsidRPr="00543E0F">
              <w:t>well-established</w:t>
            </w:r>
            <w:proofErr w:type="spellEnd"/>
            <w:r w:rsidRPr="00543E0F">
              <w:t xml:space="preserve"> </w:t>
            </w:r>
            <w:proofErr w:type="spellStart"/>
            <w:r w:rsidRPr="00543E0F">
              <w:t>segment</w:t>
            </w:r>
            <w:proofErr w:type="spellEnd"/>
            <w:r w:rsidRPr="00543E0F">
              <w:t xml:space="preserve"> </w:t>
            </w:r>
            <w:proofErr w:type="spellStart"/>
            <w:r w:rsidRPr="00543E0F">
              <w:t>of</w:t>
            </w:r>
            <w:proofErr w:type="spellEnd"/>
            <w:r w:rsidRPr="00543E0F">
              <w:t xml:space="preserve"> </w:t>
            </w:r>
            <w:proofErr w:type="spellStart"/>
            <w:r w:rsidRPr="00543E0F">
              <w:t>the</w:t>
            </w:r>
            <w:proofErr w:type="spellEnd"/>
            <w:r w:rsidRPr="00543E0F">
              <w:t xml:space="preserve"> </w:t>
            </w:r>
            <w:proofErr w:type="spellStart"/>
            <w:r w:rsidRPr="00543E0F">
              <w:t>tourism</w:t>
            </w:r>
            <w:proofErr w:type="spellEnd"/>
            <w:r w:rsidRPr="00543E0F">
              <w:t xml:space="preserve"> </w:t>
            </w:r>
            <w:proofErr w:type="spellStart"/>
            <w:r w:rsidRPr="00543E0F">
              <w:t>market</w:t>
            </w:r>
            <w:proofErr w:type="spellEnd"/>
            <w:r w:rsidRPr="00543E0F">
              <w:t xml:space="preserve">, </w:t>
            </w:r>
            <w:proofErr w:type="spellStart"/>
            <w:r w:rsidRPr="00543E0F">
              <w:t>and</w:t>
            </w:r>
            <w:proofErr w:type="spellEnd"/>
            <w:r w:rsidRPr="00543E0F">
              <w:t xml:space="preserve"> </w:t>
            </w:r>
            <w:proofErr w:type="spellStart"/>
            <w:r w:rsidRPr="00543E0F">
              <w:t>with</w:t>
            </w:r>
            <w:proofErr w:type="spellEnd"/>
            <w:r w:rsidRPr="00543E0F">
              <w:t xml:space="preserve"> </w:t>
            </w:r>
            <w:proofErr w:type="spellStart"/>
            <w:r w:rsidRPr="00543E0F">
              <w:t>its</w:t>
            </w:r>
            <w:proofErr w:type="spellEnd"/>
            <w:r w:rsidRPr="00543E0F">
              <w:t xml:space="preserve"> </w:t>
            </w:r>
            <w:proofErr w:type="spellStart"/>
            <w:r w:rsidRPr="00543E0F">
              <w:t>abundance</w:t>
            </w:r>
            <w:proofErr w:type="spellEnd"/>
            <w:r w:rsidRPr="00543E0F">
              <w:t xml:space="preserve"> </w:t>
            </w:r>
            <w:proofErr w:type="spellStart"/>
            <w:r w:rsidRPr="00543E0F">
              <w:t>of</w:t>
            </w:r>
            <w:proofErr w:type="spellEnd"/>
            <w:r w:rsidRPr="00543E0F">
              <w:t xml:space="preserve"> </w:t>
            </w:r>
            <w:proofErr w:type="spellStart"/>
            <w:r w:rsidRPr="00543E0F">
              <w:t>natural</w:t>
            </w:r>
            <w:proofErr w:type="spellEnd"/>
            <w:r w:rsidRPr="00543E0F">
              <w:t xml:space="preserve"> </w:t>
            </w:r>
            <w:proofErr w:type="spellStart"/>
            <w:r w:rsidRPr="00543E0F">
              <w:t>mineral</w:t>
            </w:r>
            <w:proofErr w:type="spellEnd"/>
            <w:r w:rsidRPr="00543E0F">
              <w:t xml:space="preserve"> </w:t>
            </w:r>
            <w:proofErr w:type="spellStart"/>
            <w:r w:rsidRPr="00543E0F">
              <w:t>springs</w:t>
            </w:r>
            <w:proofErr w:type="spellEnd"/>
            <w:r w:rsidRPr="00543E0F">
              <w:t xml:space="preserve">, </w:t>
            </w:r>
            <w:proofErr w:type="spellStart"/>
            <w:r w:rsidRPr="00543E0F">
              <w:t>Bulgaria</w:t>
            </w:r>
            <w:proofErr w:type="spellEnd"/>
            <w:r w:rsidRPr="00543E0F">
              <w:t xml:space="preserve"> </w:t>
            </w:r>
            <w:proofErr w:type="spellStart"/>
            <w:r w:rsidRPr="00543E0F">
              <w:t>has</w:t>
            </w:r>
            <w:proofErr w:type="spellEnd"/>
            <w:r w:rsidRPr="00543E0F">
              <w:t xml:space="preserve"> </w:t>
            </w:r>
            <w:proofErr w:type="spellStart"/>
            <w:r w:rsidRPr="00543E0F">
              <w:t>long</w:t>
            </w:r>
            <w:proofErr w:type="spellEnd"/>
            <w:r w:rsidRPr="00543E0F">
              <w:t xml:space="preserve"> </w:t>
            </w:r>
            <w:proofErr w:type="spellStart"/>
            <w:r w:rsidRPr="00543E0F">
              <w:t>been</w:t>
            </w:r>
            <w:proofErr w:type="spellEnd"/>
            <w:r w:rsidRPr="00543E0F">
              <w:t xml:space="preserve"> </w:t>
            </w:r>
            <w:proofErr w:type="spellStart"/>
            <w:r w:rsidRPr="00543E0F">
              <w:t>an</w:t>
            </w:r>
            <w:proofErr w:type="spellEnd"/>
            <w:r w:rsidRPr="00543E0F">
              <w:t xml:space="preserve"> </w:t>
            </w:r>
            <w:proofErr w:type="spellStart"/>
            <w:r w:rsidRPr="00543E0F">
              <w:t>attractive</w:t>
            </w:r>
            <w:proofErr w:type="spellEnd"/>
            <w:r w:rsidRPr="00543E0F">
              <w:t xml:space="preserve"> </w:t>
            </w:r>
            <w:proofErr w:type="spellStart"/>
            <w:r w:rsidRPr="00543E0F">
              <w:t>destination</w:t>
            </w:r>
            <w:proofErr w:type="spellEnd"/>
            <w:r w:rsidRPr="00543E0F">
              <w:t xml:space="preserve">. </w:t>
            </w:r>
            <w:proofErr w:type="spellStart"/>
            <w:r w:rsidRPr="00543E0F">
              <w:t>However</w:t>
            </w:r>
            <w:proofErr w:type="spellEnd"/>
            <w:r w:rsidRPr="00543E0F">
              <w:t xml:space="preserve">, </w:t>
            </w:r>
            <w:proofErr w:type="spellStart"/>
            <w:r w:rsidRPr="00543E0F">
              <w:t>the</w:t>
            </w:r>
            <w:proofErr w:type="spellEnd"/>
            <w:r w:rsidRPr="00543E0F">
              <w:t xml:space="preserve"> </w:t>
            </w:r>
            <w:proofErr w:type="spellStart"/>
            <w:r w:rsidRPr="00543E0F">
              <w:t>pandemic</w:t>
            </w:r>
            <w:proofErr w:type="spellEnd"/>
            <w:r w:rsidRPr="00543E0F">
              <w:t xml:space="preserve"> </w:t>
            </w:r>
            <w:proofErr w:type="spellStart"/>
            <w:r w:rsidRPr="00543E0F">
              <w:t>has</w:t>
            </w:r>
            <w:proofErr w:type="spellEnd"/>
            <w:r w:rsidRPr="00543E0F">
              <w:t xml:space="preserve"> </w:t>
            </w:r>
            <w:proofErr w:type="spellStart"/>
            <w:r w:rsidRPr="00543E0F">
              <w:t>changed</w:t>
            </w:r>
            <w:proofErr w:type="spellEnd"/>
            <w:r w:rsidRPr="00543E0F">
              <w:t xml:space="preserve"> </w:t>
            </w:r>
            <w:proofErr w:type="spellStart"/>
            <w:r w:rsidRPr="00543E0F">
              <w:t>the</w:t>
            </w:r>
            <w:proofErr w:type="spellEnd"/>
            <w:r w:rsidRPr="00543E0F">
              <w:t xml:space="preserve"> </w:t>
            </w:r>
            <w:proofErr w:type="spellStart"/>
            <w:r w:rsidRPr="00543E0F">
              <w:t>behavior</w:t>
            </w:r>
            <w:proofErr w:type="spellEnd"/>
            <w:r w:rsidRPr="00543E0F">
              <w:t xml:space="preserve"> </w:t>
            </w:r>
            <w:proofErr w:type="spellStart"/>
            <w:r w:rsidRPr="00543E0F">
              <w:t>of</w:t>
            </w:r>
            <w:proofErr w:type="spellEnd"/>
            <w:r w:rsidRPr="00543E0F">
              <w:t xml:space="preserve"> </w:t>
            </w:r>
            <w:proofErr w:type="spellStart"/>
            <w:r w:rsidRPr="00543E0F">
              <w:t>tourists</w:t>
            </w:r>
            <w:proofErr w:type="spellEnd"/>
            <w:r w:rsidRPr="00543E0F">
              <w:t xml:space="preserve">, </w:t>
            </w:r>
            <w:proofErr w:type="spellStart"/>
            <w:r w:rsidRPr="00543E0F">
              <w:t>the</w:t>
            </w:r>
            <w:proofErr w:type="spellEnd"/>
            <w:r w:rsidRPr="00543E0F">
              <w:t xml:space="preserve"> </w:t>
            </w:r>
            <w:proofErr w:type="spellStart"/>
            <w:r w:rsidRPr="00543E0F">
              <w:t>way</w:t>
            </w:r>
            <w:proofErr w:type="spellEnd"/>
            <w:r w:rsidRPr="00543E0F">
              <w:t xml:space="preserve"> </w:t>
            </w:r>
            <w:proofErr w:type="spellStart"/>
            <w:r w:rsidRPr="00543E0F">
              <w:t>they</w:t>
            </w:r>
            <w:proofErr w:type="spellEnd"/>
            <w:r w:rsidRPr="00543E0F">
              <w:t xml:space="preserve"> </w:t>
            </w:r>
            <w:proofErr w:type="spellStart"/>
            <w:r w:rsidRPr="00543E0F">
              <w:t>travel</w:t>
            </w:r>
            <w:proofErr w:type="spellEnd"/>
            <w:r w:rsidRPr="00543E0F">
              <w:t xml:space="preserve">, </w:t>
            </w:r>
            <w:proofErr w:type="spellStart"/>
            <w:r w:rsidRPr="00543E0F">
              <w:t>the</w:t>
            </w:r>
            <w:proofErr w:type="spellEnd"/>
            <w:r w:rsidRPr="00543E0F">
              <w:t xml:space="preserve"> </w:t>
            </w:r>
            <w:proofErr w:type="spellStart"/>
            <w:r w:rsidRPr="00543E0F">
              <w:t>way</w:t>
            </w:r>
            <w:proofErr w:type="spellEnd"/>
            <w:r w:rsidRPr="00543E0F">
              <w:t xml:space="preserve"> </w:t>
            </w:r>
            <w:proofErr w:type="spellStart"/>
            <w:r w:rsidRPr="00543E0F">
              <w:t>they</w:t>
            </w:r>
            <w:proofErr w:type="spellEnd"/>
            <w:r w:rsidRPr="00543E0F">
              <w:t xml:space="preserve"> </w:t>
            </w:r>
            <w:proofErr w:type="spellStart"/>
            <w:r w:rsidRPr="00543E0F">
              <w:t>choose</w:t>
            </w:r>
            <w:proofErr w:type="spellEnd"/>
            <w:r w:rsidRPr="00543E0F">
              <w:t xml:space="preserve"> a </w:t>
            </w:r>
            <w:proofErr w:type="spellStart"/>
            <w:r w:rsidRPr="00543E0F">
              <w:t>preferred</w:t>
            </w:r>
            <w:proofErr w:type="spellEnd"/>
            <w:r w:rsidRPr="00543E0F">
              <w:t xml:space="preserve"> </w:t>
            </w:r>
            <w:proofErr w:type="spellStart"/>
            <w:r w:rsidRPr="00543E0F">
              <w:lastRenderedPageBreak/>
              <w:t>destination</w:t>
            </w:r>
            <w:proofErr w:type="spellEnd"/>
            <w:r w:rsidRPr="00543E0F">
              <w:t xml:space="preserve">, </w:t>
            </w:r>
            <w:proofErr w:type="spellStart"/>
            <w:r w:rsidRPr="00543E0F">
              <w:t>and</w:t>
            </w:r>
            <w:proofErr w:type="spellEnd"/>
            <w:r w:rsidRPr="00543E0F">
              <w:t xml:space="preserve"> </w:t>
            </w:r>
            <w:proofErr w:type="spellStart"/>
            <w:r w:rsidRPr="00543E0F">
              <w:t>has</w:t>
            </w:r>
            <w:proofErr w:type="spellEnd"/>
            <w:r w:rsidRPr="00543E0F">
              <w:t xml:space="preserve"> </w:t>
            </w:r>
            <w:proofErr w:type="spellStart"/>
            <w:r w:rsidRPr="00543E0F">
              <w:t>increased</w:t>
            </w:r>
            <w:proofErr w:type="spellEnd"/>
            <w:r w:rsidRPr="00543E0F">
              <w:t xml:space="preserve"> </w:t>
            </w:r>
            <w:proofErr w:type="spellStart"/>
            <w:r w:rsidRPr="00543E0F">
              <w:t>the</w:t>
            </w:r>
            <w:proofErr w:type="spellEnd"/>
            <w:r w:rsidRPr="00543E0F">
              <w:t xml:space="preserve"> </w:t>
            </w:r>
            <w:proofErr w:type="spellStart"/>
            <w:r w:rsidRPr="00543E0F">
              <w:t>focus</w:t>
            </w:r>
            <w:proofErr w:type="spellEnd"/>
            <w:r w:rsidRPr="00543E0F">
              <w:t xml:space="preserve"> </w:t>
            </w:r>
            <w:proofErr w:type="spellStart"/>
            <w:r w:rsidRPr="00543E0F">
              <w:t>on</w:t>
            </w:r>
            <w:proofErr w:type="spellEnd"/>
            <w:r w:rsidRPr="00543E0F">
              <w:t xml:space="preserve"> </w:t>
            </w:r>
            <w:proofErr w:type="spellStart"/>
            <w:r w:rsidRPr="00543E0F">
              <w:t>health</w:t>
            </w:r>
            <w:proofErr w:type="spellEnd"/>
            <w:r w:rsidRPr="00543E0F">
              <w:t xml:space="preserve"> </w:t>
            </w:r>
            <w:proofErr w:type="spellStart"/>
            <w:r w:rsidRPr="00543E0F">
              <w:t>and</w:t>
            </w:r>
            <w:proofErr w:type="spellEnd"/>
            <w:r w:rsidRPr="00543E0F">
              <w:t xml:space="preserve"> </w:t>
            </w:r>
            <w:proofErr w:type="spellStart"/>
            <w:r w:rsidRPr="00543E0F">
              <w:t>wellness</w:t>
            </w:r>
            <w:proofErr w:type="spellEnd"/>
            <w:r w:rsidRPr="00543E0F">
              <w:t xml:space="preserve">. </w:t>
            </w:r>
            <w:proofErr w:type="spellStart"/>
            <w:r w:rsidRPr="00543E0F">
              <w:t>This</w:t>
            </w:r>
            <w:proofErr w:type="spellEnd"/>
            <w:r w:rsidRPr="00543E0F">
              <w:t xml:space="preserve"> </w:t>
            </w:r>
            <w:proofErr w:type="spellStart"/>
            <w:r w:rsidRPr="00543E0F">
              <w:t>article</w:t>
            </w:r>
            <w:proofErr w:type="spellEnd"/>
            <w:r w:rsidRPr="00543E0F">
              <w:t xml:space="preserve"> </w:t>
            </w:r>
            <w:proofErr w:type="spellStart"/>
            <w:r w:rsidRPr="00543E0F">
              <w:t>aims</w:t>
            </w:r>
            <w:proofErr w:type="spellEnd"/>
            <w:r w:rsidRPr="00543E0F">
              <w:t xml:space="preserve"> </w:t>
            </w:r>
            <w:proofErr w:type="spellStart"/>
            <w:r w:rsidRPr="00543E0F">
              <w:t>to</w:t>
            </w:r>
            <w:proofErr w:type="spellEnd"/>
            <w:r w:rsidRPr="00543E0F">
              <w:t xml:space="preserve"> </w:t>
            </w:r>
            <w:proofErr w:type="spellStart"/>
            <w:r w:rsidRPr="00543E0F">
              <w:t>examine</w:t>
            </w:r>
            <w:proofErr w:type="spellEnd"/>
            <w:r w:rsidRPr="00543E0F">
              <w:t xml:space="preserve"> </w:t>
            </w:r>
            <w:proofErr w:type="spellStart"/>
            <w:r w:rsidRPr="00543E0F">
              <w:t>the</w:t>
            </w:r>
            <w:proofErr w:type="spellEnd"/>
            <w:r w:rsidRPr="00543E0F">
              <w:t xml:space="preserve"> </w:t>
            </w:r>
            <w:proofErr w:type="spellStart"/>
            <w:r w:rsidRPr="00543E0F">
              <w:t>main</w:t>
            </w:r>
            <w:proofErr w:type="spellEnd"/>
            <w:r w:rsidRPr="00543E0F">
              <w:t xml:space="preserve"> </w:t>
            </w:r>
            <w:proofErr w:type="spellStart"/>
            <w:r w:rsidRPr="00543E0F">
              <w:t>challenges</w:t>
            </w:r>
            <w:proofErr w:type="spellEnd"/>
            <w:r w:rsidRPr="00543E0F">
              <w:t xml:space="preserve"> </w:t>
            </w:r>
            <w:proofErr w:type="spellStart"/>
            <w:r w:rsidRPr="00543E0F">
              <w:t>facing</w:t>
            </w:r>
            <w:proofErr w:type="spellEnd"/>
            <w:r w:rsidRPr="00543E0F">
              <w:t xml:space="preserve"> </w:t>
            </w:r>
            <w:proofErr w:type="spellStart"/>
            <w:r w:rsidRPr="00543E0F">
              <w:t>the</w:t>
            </w:r>
            <w:proofErr w:type="spellEnd"/>
            <w:r w:rsidRPr="00543E0F">
              <w:t xml:space="preserve"> </w:t>
            </w:r>
            <w:proofErr w:type="spellStart"/>
            <w:r w:rsidRPr="00543E0F">
              <w:t>sector</w:t>
            </w:r>
            <w:proofErr w:type="spellEnd"/>
            <w:r w:rsidRPr="00543E0F">
              <w:t xml:space="preserve"> </w:t>
            </w:r>
            <w:proofErr w:type="spellStart"/>
            <w:r w:rsidRPr="00543E0F">
              <w:t>and</w:t>
            </w:r>
            <w:proofErr w:type="spellEnd"/>
            <w:r w:rsidRPr="00543E0F">
              <w:t xml:space="preserve"> </w:t>
            </w:r>
            <w:proofErr w:type="spellStart"/>
            <w:r w:rsidRPr="00543E0F">
              <w:t>observe</w:t>
            </w:r>
            <w:proofErr w:type="spellEnd"/>
            <w:r w:rsidRPr="00543E0F">
              <w:t xml:space="preserve"> </w:t>
            </w:r>
            <w:proofErr w:type="spellStart"/>
            <w:r w:rsidRPr="00543E0F">
              <w:t>possible</w:t>
            </w:r>
            <w:proofErr w:type="spellEnd"/>
            <w:r w:rsidRPr="00543E0F">
              <w:t xml:space="preserve"> </w:t>
            </w:r>
            <w:proofErr w:type="spellStart"/>
            <w:r w:rsidRPr="00543E0F">
              <w:t>solutions</w:t>
            </w:r>
            <w:proofErr w:type="spellEnd"/>
            <w:r w:rsidRPr="00543E0F">
              <w:t xml:space="preserve"> </w:t>
            </w:r>
            <w:proofErr w:type="spellStart"/>
            <w:r w:rsidRPr="00543E0F">
              <w:t>by</w:t>
            </w:r>
            <w:proofErr w:type="spellEnd"/>
            <w:r w:rsidRPr="00543E0F">
              <w:t xml:space="preserve"> </w:t>
            </w:r>
            <w:proofErr w:type="spellStart"/>
            <w:r w:rsidRPr="00543E0F">
              <w:t>taking</w:t>
            </w:r>
            <w:proofErr w:type="spellEnd"/>
            <w:r w:rsidRPr="00543E0F">
              <w:t xml:space="preserve"> </w:t>
            </w:r>
            <w:proofErr w:type="spellStart"/>
            <w:r w:rsidRPr="00543E0F">
              <w:t>into</w:t>
            </w:r>
            <w:proofErr w:type="spellEnd"/>
            <w:r w:rsidRPr="00543E0F">
              <w:t xml:space="preserve"> </w:t>
            </w:r>
            <w:proofErr w:type="spellStart"/>
            <w:r w:rsidRPr="00543E0F">
              <w:t>account</w:t>
            </w:r>
            <w:proofErr w:type="spellEnd"/>
            <w:r w:rsidRPr="00543E0F">
              <w:t xml:space="preserve"> </w:t>
            </w:r>
            <w:proofErr w:type="spellStart"/>
            <w:r w:rsidRPr="00543E0F">
              <w:t>historical</w:t>
            </w:r>
            <w:proofErr w:type="spellEnd"/>
            <w:r w:rsidRPr="00543E0F">
              <w:t xml:space="preserve"> </w:t>
            </w:r>
            <w:proofErr w:type="spellStart"/>
            <w:r w:rsidRPr="00543E0F">
              <w:t>events</w:t>
            </w:r>
            <w:proofErr w:type="spellEnd"/>
            <w:r w:rsidRPr="00543E0F">
              <w:t xml:space="preserve">, </w:t>
            </w:r>
            <w:proofErr w:type="spellStart"/>
            <w:r w:rsidRPr="00543E0F">
              <w:t>the</w:t>
            </w:r>
            <w:proofErr w:type="spellEnd"/>
            <w:r w:rsidRPr="00543E0F">
              <w:t xml:space="preserve"> </w:t>
            </w:r>
            <w:proofErr w:type="spellStart"/>
            <w:r w:rsidRPr="00543E0F">
              <w:t>country’s</w:t>
            </w:r>
            <w:proofErr w:type="spellEnd"/>
            <w:r w:rsidRPr="00543E0F">
              <w:t xml:space="preserve"> </w:t>
            </w:r>
            <w:proofErr w:type="spellStart"/>
            <w:r w:rsidRPr="00543E0F">
              <w:t>location</w:t>
            </w:r>
            <w:proofErr w:type="spellEnd"/>
            <w:r w:rsidRPr="00543E0F">
              <w:t xml:space="preserve">, </w:t>
            </w:r>
            <w:proofErr w:type="spellStart"/>
            <w:r w:rsidRPr="00543E0F">
              <w:t>demographic</w:t>
            </w:r>
            <w:proofErr w:type="spellEnd"/>
            <w:r w:rsidRPr="00543E0F">
              <w:t xml:space="preserve"> </w:t>
            </w:r>
            <w:proofErr w:type="spellStart"/>
            <w:r w:rsidRPr="00543E0F">
              <w:t>problems</w:t>
            </w:r>
            <w:proofErr w:type="spellEnd"/>
            <w:r w:rsidRPr="00543E0F">
              <w:t xml:space="preserve"> </w:t>
            </w:r>
            <w:proofErr w:type="spellStart"/>
            <w:r w:rsidRPr="00543E0F">
              <w:t>and</w:t>
            </w:r>
            <w:proofErr w:type="spellEnd"/>
            <w:r w:rsidRPr="00543E0F">
              <w:t xml:space="preserve"> </w:t>
            </w:r>
            <w:proofErr w:type="spellStart"/>
            <w:r w:rsidRPr="00543E0F">
              <w:t>opportunities</w:t>
            </w:r>
            <w:proofErr w:type="spellEnd"/>
            <w:r w:rsidRPr="00543E0F">
              <w:t xml:space="preserve"> </w:t>
            </w:r>
            <w:proofErr w:type="spellStart"/>
            <w:r w:rsidRPr="00543E0F">
              <w:t>for</w:t>
            </w:r>
            <w:proofErr w:type="spellEnd"/>
            <w:r w:rsidRPr="00543E0F">
              <w:t xml:space="preserve"> </w:t>
            </w:r>
            <w:proofErr w:type="spellStart"/>
            <w:r w:rsidRPr="00543E0F">
              <w:t>promoting</w:t>
            </w:r>
            <w:proofErr w:type="spellEnd"/>
            <w:r w:rsidRPr="00543E0F">
              <w:t xml:space="preserve"> </w:t>
            </w:r>
            <w:proofErr w:type="spellStart"/>
            <w:r w:rsidRPr="00543E0F">
              <w:t>our</w:t>
            </w:r>
            <w:proofErr w:type="spellEnd"/>
            <w:r w:rsidRPr="00543E0F">
              <w:t xml:space="preserve"> </w:t>
            </w:r>
            <w:proofErr w:type="spellStart"/>
            <w:r w:rsidRPr="00543E0F">
              <w:t>product</w:t>
            </w:r>
            <w:proofErr w:type="spellEnd"/>
            <w:r w:rsidRPr="00543E0F">
              <w:t xml:space="preserve"> </w:t>
            </w:r>
            <w:proofErr w:type="spellStart"/>
            <w:r w:rsidRPr="00543E0F">
              <w:t>in</w:t>
            </w:r>
            <w:proofErr w:type="spellEnd"/>
            <w:r w:rsidRPr="00543E0F">
              <w:t xml:space="preserve"> </w:t>
            </w:r>
            <w:proofErr w:type="spellStart"/>
            <w:r w:rsidRPr="00543E0F">
              <w:t>the</w:t>
            </w:r>
            <w:proofErr w:type="spellEnd"/>
            <w:r w:rsidRPr="00543E0F">
              <w:t xml:space="preserve"> </w:t>
            </w:r>
            <w:proofErr w:type="spellStart"/>
            <w:r w:rsidRPr="00543E0F">
              <w:t>target</w:t>
            </w:r>
            <w:proofErr w:type="spellEnd"/>
            <w:r w:rsidRPr="00543E0F">
              <w:t xml:space="preserve"> </w:t>
            </w:r>
            <w:proofErr w:type="spellStart"/>
            <w:r w:rsidRPr="00543E0F">
              <w:t>markets</w:t>
            </w:r>
            <w:proofErr w:type="spellEnd"/>
            <w:r w:rsidRPr="00543E0F">
              <w:t>.</w:t>
            </w:r>
          </w:p>
          <w:p w14:paraId="4E82A357" w14:textId="77777777" w:rsidR="00543E0F" w:rsidRPr="0036230D" w:rsidRDefault="00543E0F" w:rsidP="00B61EBE">
            <w:pPr>
              <w:jc w:val="both"/>
            </w:pPr>
          </w:p>
          <w:p w14:paraId="6DAD5154" w14:textId="77777777" w:rsidR="00425461" w:rsidRPr="0036230D" w:rsidRDefault="00425461" w:rsidP="00B61EBE">
            <w:pPr>
              <w:jc w:val="both"/>
            </w:pPr>
          </w:p>
        </w:tc>
      </w:tr>
      <w:tr w:rsidR="00425461" w:rsidRPr="0036230D" w14:paraId="77CC841C" w14:textId="77777777" w:rsidTr="00425461">
        <w:tblPrEx>
          <w:jc w:val="left"/>
        </w:tblPrEx>
        <w:tc>
          <w:tcPr>
            <w:tcW w:w="1070" w:type="dxa"/>
            <w:tcBorders>
              <w:top w:val="single" w:sz="4" w:space="0" w:color="auto"/>
              <w:left w:val="single" w:sz="4" w:space="0" w:color="auto"/>
              <w:bottom w:val="single" w:sz="4" w:space="0" w:color="auto"/>
              <w:right w:val="single" w:sz="4" w:space="0" w:color="auto"/>
            </w:tcBorders>
            <w:vAlign w:val="center"/>
          </w:tcPr>
          <w:p w14:paraId="0127E49A" w14:textId="117BCC00" w:rsidR="00425461" w:rsidRPr="0036230D" w:rsidRDefault="000E135E" w:rsidP="00B61EBE">
            <w:pPr>
              <w:jc w:val="center"/>
            </w:pPr>
            <w:r>
              <w:lastRenderedPageBreak/>
              <w:t>3</w:t>
            </w:r>
            <w:r w:rsidR="00425461" w:rsidRPr="0036230D">
              <w:t>.</w:t>
            </w:r>
          </w:p>
        </w:tc>
        <w:tc>
          <w:tcPr>
            <w:tcW w:w="1098" w:type="dxa"/>
            <w:tcBorders>
              <w:top w:val="single" w:sz="4" w:space="0" w:color="auto"/>
              <w:left w:val="single" w:sz="4" w:space="0" w:color="auto"/>
              <w:bottom w:val="single" w:sz="4" w:space="0" w:color="auto"/>
              <w:right w:val="single" w:sz="4" w:space="0" w:color="auto"/>
            </w:tcBorders>
            <w:vAlign w:val="center"/>
          </w:tcPr>
          <w:p w14:paraId="72799CB1" w14:textId="2BC022C1" w:rsidR="00425461" w:rsidRPr="0036230D" w:rsidRDefault="000E135E" w:rsidP="00B61EBE">
            <w:pPr>
              <w:jc w:val="center"/>
            </w:pPr>
            <w:r>
              <w:t>4</w:t>
            </w:r>
            <w:r w:rsidR="00425461" w:rsidRPr="0036230D">
              <w:t>.</w:t>
            </w:r>
          </w:p>
        </w:tc>
        <w:tc>
          <w:tcPr>
            <w:tcW w:w="7183" w:type="dxa"/>
            <w:tcBorders>
              <w:top w:val="single" w:sz="4" w:space="0" w:color="auto"/>
              <w:left w:val="single" w:sz="4" w:space="0" w:color="auto"/>
              <w:bottom w:val="single" w:sz="4" w:space="0" w:color="auto"/>
              <w:right w:val="single" w:sz="4" w:space="0" w:color="auto"/>
            </w:tcBorders>
          </w:tcPr>
          <w:p w14:paraId="57707E62" w14:textId="77777777" w:rsidR="00425461" w:rsidRDefault="00543E0F" w:rsidP="00B61EBE">
            <w:pPr>
              <w:jc w:val="both"/>
              <w:rPr>
                <w:lang w:val="en-US"/>
              </w:rPr>
            </w:pPr>
            <w:proofErr w:type="spellStart"/>
            <w:r w:rsidRPr="00543E0F">
              <w:t>Exploring</w:t>
            </w:r>
            <w:proofErr w:type="spellEnd"/>
            <w:r w:rsidRPr="00543E0F">
              <w:t xml:space="preserve"> </w:t>
            </w:r>
            <w:proofErr w:type="spellStart"/>
            <w:r w:rsidRPr="00543E0F">
              <w:t>the</w:t>
            </w:r>
            <w:proofErr w:type="spellEnd"/>
            <w:r w:rsidRPr="00543E0F">
              <w:t xml:space="preserve"> </w:t>
            </w:r>
            <w:proofErr w:type="spellStart"/>
            <w:r w:rsidRPr="00543E0F">
              <w:t>Potential</w:t>
            </w:r>
            <w:proofErr w:type="spellEnd"/>
            <w:r w:rsidRPr="00543E0F">
              <w:t xml:space="preserve"> </w:t>
            </w:r>
            <w:proofErr w:type="spellStart"/>
            <w:r w:rsidRPr="00543E0F">
              <w:t>and</w:t>
            </w:r>
            <w:proofErr w:type="spellEnd"/>
            <w:r w:rsidRPr="00543E0F">
              <w:t xml:space="preserve"> </w:t>
            </w:r>
            <w:proofErr w:type="spellStart"/>
            <w:r w:rsidRPr="00543E0F">
              <w:t>Challenges</w:t>
            </w:r>
            <w:proofErr w:type="spellEnd"/>
            <w:r w:rsidRPr="00543E0F">
              <w:t xml:space="preserve"> </w:t>
            </w:r>
            <w:proofErr w:type="spellStart"/>
            <w:r w:rsidRPr="00543E0F">
              <w:t>of</w:t>
            </w:r>
            <w:proofErr w:type="spellEnd"/>
            <w:r w:rsidRPr="00543E0F">
              <w:t xml:space="preserve"> </w:t>
            </w:r>
            <w:proofErr w:type="spellStart"/>
            <w:r w:rsidRPr="00543E0F">
              <w:t>Medical</w:t>
            </w:r>
            <w:proofErr w:type="spellEnd"/>
            <w:r w:rsidRPr="00543E0F">
              <w:t xml:space="preserve"> </w:t>
            </w:r>
            <w:proofErr w:type="spellStart"/>
            <w:r w:rsidRPr="00543E0F">
              <w:t>Tourism</w:t>
            </w:r>
            <w:proofErr w:type="spellEnd"/>
            <w:r w:rsidRPr="00543E0F">
              <w:t xml:space="preserve"> </w:t>
            </w:r>
            <w:proofErr w:type="spellStart"/>
            <w:r w:rsidRPr="00543E0F">
              <w:t>in</w:t>
            </w:r>
            <w:proofErr w:type="spellEnd"/>
            <w:r w:rsidRPr="00543E0F">
              <w:t xml:space="preserve"> </w:t>
            </w:r>
            <w:proofErr w:type="spellStart"/>
            <w:r w:rsidRPr="00543E0F">
              <w:t>Bulgaria</w:t>
            </w:r>
            <w:proofErr w:type="spellEnd"/>
          </w:p>
          <w:p w14:paraId="450C02D6" w14:textId="77777777" w:rsidR="00543E0F" w:rsidRDefault="00543E0F" w:rsidP="00B61EBE">
            <w:pPr>
              <w:jc w:val="both"/>
              <w:rPr>
                <w:lang w:val="en-US"/>
              </w:rPr>
            </w:pPr>
          </w:p>
          <w:p w14:paraId="1A82C33B" w14:textId="77777777" w:rsidR="00543E0F" w:rsidRPr="00543E0F" w:rsidRDefault="00543E0F" w:rsidP="00543E0F">
            <w:pPr>
              <w:jc w:val="both"/>
              <w:rPr>
                <w:lang w:val="en-US"/>
              </w:rPr>
            </w:pPr>
            <w:r w:rsidRPr="00543E0F">
              <w:rPr>
                <w:lang w:val="en-US"/>
              </w:rPr>
              <w:t>The present article aims to explore the potential and the challenges facing the development of this part of the tourism sector. Bulgaria's potential as a medical treatment destination has grown significantly in recent years, primarily due to the enhancement of medical care and the advancements made by numerous healthcare facilities in the country.</w:t>
            </w:r>
          </w:p>
          <w:p w14:paraId="634F646D" w14:textId="258878C4" w:rsidR="00543E0F" w:rsidRPr="00543E0F" w:rsidRDefault="00543E0F" w:rsidP="00543E0F">
            <w:pPr>
              <w:jc w:val="both"/>
              <w:rPr>
                <w:lang w:val="en-US"/>
              </w:rPr>
            </w:pPr>
            <w:r w:rsidRPr="00543E0F">
              <w:rPr>
                <w:lang w:val="en-US"/>
              </w:rPr>
              <w:t xml:space="preserve">Medical tourism is a rapidly expanding market segment. While some stakeholders, such as the government and hospitals, express interest in </w:t>
            </w:r>
            <w:proofErr w:type="gramStart"/>
            <w:r w:rsidRPr="00543E0F">
              <w:rPr>
                <w:lang w:val="en-US"/>
              </w:rPr>
              <w:t>its</w:t>
            </w:r>
            <w:proofErr w:type="gramEnd"/>
            <w:r w:rsidRPr="00543E0F">
              <w:rPr>
                <w:lang w:val="en-US"/>
              </w:rPr>
              <w:t xml:space="preserve"> growth, others remain cautious and lack clear action plans and communication channels. The sector's functioning is primarily hindered by the individual interests of its various stakeholders, including hospitals, clinics, health care and tourism associations, as well as representatives from Bulgarian businesses and trade authorities. According to the surveyed experts, the imposition of strict regulations and rules hinders the development of medical tourism in Bulgaria and negatively impacts the sector's ability to overcome its challenges. Medical tourism, the development of a national brand, and bilateral agreements in the field of health and tourism with target markets and countries are the elements of working for </w:t>
            </w:r>
            <w:proofErr w:type="gramStart"/>
            <w:r w:rsidRPr="00543E0F">
              <w:rPr>
                <w:lang w:val="en-US"/>
              </w:rPr>
              <w:t>positive growth</w:t>
            </w:r>
            <w:proofErr w:type="gramEnd"/>
            <w:r w:rsidRPr="00543E0F">
              <w:rPr>
                <w:lang w:val="en-US"/>
              </w:rPr>
              <w:t xml:space="preserve"> in the sector, taking its full and substantial advantage, and overcoming stagnation and negative tendencies.</w:t>
            </w:r>
          </w:p>
        </w:tc>
      </w:tr>
    </w:tbl>
    <w:p w14:paraId="3931D318" w14:textId="22B6D3A1" w:rsidR="00BB1D7B" w:rsidRDefault="00BB1D7B" w:rsidP="0036230D">
      <w:pPr>
        <w:rPr>
          <w:b/>
        </w:rPr>
      </w:pPr>
    </w:p>
    <w:p w14:paraId="5AE18F91" w14:textId="2F9333BE" w:rsidR="00E305E0" w:rsidRDefault="00E305E0" w:rsidP="0036230D">
      <w:pPr>
        <w:rPr>
          <w:b/>
        </w:rPr>
      </w:pPr>
    </w:p>
    <w:p w14:paraId="3D34C230" w14:textId="7243984C" w:rsidR="00E305E0" w:rsidRPr="0036230D" w:rsidRDefault="00E305E0" w:rsidP="00E305E0">
      <w:pPr>
        <w:jc w:val="both"/>
        <w:rPr>
          <w:b/>
        </w:rPr>
      </w:pPr>
      <w:r w:rsidRPr="00E305E0">
        <w:rPr>
          <w:b/>
        </w:rPr>
        <w:t xml:space="preserve">III. </w:t>
      </w:r>
      <w:proofErr w:type="spellStart"/>
      <w:r w:rsidRPr="00E305E0">
        <w:rPr>
          <w:b/>
        </w:rPr>
        <w:t>Scientific</w:t>
      </w:r>
      <w:proofErr w:type="spellEnd"/>
      <w:r w:rsidRPr="00E305E0">
        <w:rPr>
          <w:b/>
        </w:rPr>
        <w:t xml:space="preserve"> </w:t>
      </w:r>
      <w:proofErr w:type="spellStart"/>
      <w:r w:rsidRPr="00E305E0">
        <w:rPr>
          <w:b/>
        </w:rPr>
        <w:t>Articles</w:t>
      </w:r>
      <w:proofErr w:type="spellEnd"/>
      <w:r w:rsidRPr="00E305E0">
        <w:rPr>
          <w:b/>
        </w:rPr>
        <w:t xml:space="preserve"> </w:t>
      </w:r>
      <w:proofErr w:type="spellStart"/>
      <w:r w:rsidRPr="00E305E0">
        <w:rPr>
          <w:b/>
        </w:rPr>
        <w:t>pursuant</w:t>
      </w:r>
      <w:proofErr w:type="spellEnd"/>
      <w:r w:rsidRPr="00E305E0">
        <w:rPr>
          <w:b/>
        </w:rPr>
        <w:t xml:space="preserve"> </w:t>
      </w:r>
      <w:proofErr w:type="spellStart"/>
      <w:r w:rsidRPr="00E305E0">
        <w:rPr>
          <w:b/>
        </w:rPr>
        <w:t>to</w:t>
      </w:r>
      <w:proofErr w:type="spellEnd"/>
      <w:r w:rsidRPr="00E305E0">
        <w:rPr>
          <w:b/>
        </w:rPr>
        <w:t xml:space="preserve"> </w:t>
      </w:r>
      <w:proofErr w:type="spellStart"/>
      <w:r w:rsidRPr="00E305E0">
        <w:rPr>
          <w:b/>
        </w:rPr>
        <w:t>Article</w:t>
      </w:r>
      <w:proofErr w:type="spellEnd"/>
      <w:r w:rsidRPr="00E305E0">
        <w:rPr>
          <w:b/>
        </w:rPr>
        <w:t xml:space="preserve"> 71(5), </w:t>
      </w:r>
      <w:proofErr w:type="spellStart"/>
      <w:r w:rsidRPr="00E305E0">
        <w:rPr>
          <w:b/>
        </w:rPr>
        <w:t>Item</w:t>
      </w:r>
      <w:proofErr w:type="spellEnd"/>
      <w:r w:rsidRPr="00E305E0">
        <w:rPr>
          <w:b/>
        </w:rPr>
        <w:t xml:space="preserve"> 2 </w:t>
      </w:r>
      <w:proofErr w:type="spellStart"/>
      <w:r w:rsidRPr="00E305E0">
        <w:rPr>
          <w:b/>
        </w:rPr>
        <w:t>of</w:t>
      </w:r>
      <w:proofErr w:type="spellEnd"/>
      <w:r w:rsidRPr="00E305E0">
        <w:rPr>
          <w:b/>
        </w:rPr>
        <w:t xml:space="preserve"> </w:t>
      </w:r>
      <w:proofErr w:type="spellStart"/>
      <w:r w:rsidRPr="00E305E0">
        <w:rPr>
          <w:b/>
        </w:rPr>
        <w:t>the</w:t>
      </w:r>
      <w:proofErr w:type="spellEnd"/>
      <w:r w:rsidRPr="00E305E0">
        <w:rPr>
          <w:b/>
        </w:rPr>
        <w:t xml:space="preserve"> </w:t>
      </w:r>
      <w:proofErr w:type="spellStart"/>
      <w:r w:rsidRPr="00E305E0">
        <w:rPr>
          <w:b/>
        </w:rPr>
        <w:t>Regulations</w:t>
      </w:r>
      <w:proofErr w:type="spellEnd"/>
      <w:r w:rsidRPr="00E305E0">
        <w:rPr>
          <w:b/>
        </w:rPr>
        <w:t xml:space="preserve"> </w:t>
      </w:r>
      <w:proofErr w:type="spellStart"/>
      <w:r w:rsidRPr="00E305E0">
        <w:rPr>
          <w:b/>
        </w:rPr>
        <w:t>for</w:t>
      </w:r>
      <w:proofErr w:type="spellEnd"/>
      <w:r w:rsidRPr="00E305E0">
        <w:rPr>
          <w:b/>
        </w:rPr>
        <w:t xml:space="preserve"> </w:t>
      </w:r>
      <w:proofErr w:type="spellStart"/>
      <w:r w:rsidRPr="00E305E0">
        <w:rPr>
          <w:b/>
        </w:rPr>
        <w:t>the</w:t>
      </w:r>
      <w:proofErr w:type="spellEnd"/>
      <w:r w:rsidRPr="00E305E0">
        <w:rPr>
          <w:b/>
        </w:rPr>
        <w:t xml:space="preserve"> </w:t>
      </w:r>
      <w:proofErr w:type="spellStart"/>
      <w:r w:rsidRPr="00E305E0">
        <w:rPr>
          <w:b/>
        </w:rPr>
        <w:t>Development</w:t>
      </w:r>
      <w:proofErr w:type="spellEnd"/>
      <w:r w:rsidRPr="00E305E0">
        <w:rPr>
          <w:b/>
        </w:rPr>
        <w:t xml:space="preserve"> </w:t>
      </w:r>
      <w:proofErr w:type="spellStart"/>
      <w:r w:rsidRPr="00E305E0">
        <w:rPr>
          <w:b/>
        </w:rPr>
        <w:t>of</w:t>
      </w:r>
      <w:proofErr w:type="spellEnd"/>
      <w:r w:rsidRPr="00E305E0">
        <w:rPr>
          <w:b/>
        </w:rPr>
        <w:t xml:space="preserve"> </w:t>
      </w:r>
      <w:proofErr w:type="spellStart"/>
      <w:r w:rsidRPr="00E305E0">
        <w:rPr>
          <w:b/>
        </w:rPr>
        <w:t>the</w:t>
      </w:r>
      <w:proofErr w:type="spellEnd"/>
      <w:r w:rsidRPr="00E305E0">
        <w:rPr>
          <w:b/>
        </w:rPr>
        <w:t xml:space="preserve"> </w:t>
      </w:r>
      <w:proofErr w:type="spellStart"/>
      <w:r w:rsidRPr="00E305E0">
        <w:rPr>
          <w:b/>
        </w:rPr>
        <w:t>Academic</w:t>
      </w:r>
      <w:proofErr w:type="spellEnd"/>
      <w:r w:rsidRPr="00E305E0">
        <w:rPr>
          <w:b/>
        </w:rPr>
        <w:t xml:space="preserve"> </w:t>
      </w:r>
      <w:proofErr w:type="spellStart"/>
      <w:r w:rsidRPr="00E305E0">
        <w:rPr>
          <w:b/>
        </w:rPr>
        <w:t>Staff</w:t>
      </w:r>
      <w:proofErr w:type="spellEnd"/>
      <w:r w:rsidRPr="00E305E0">
        <w:rPr>
          <w:b/>
        </w:rPr>
        <w:t xml:space="preserve"> (RDAS) </w:t>
      </w:r>
      <w:proofErr w:type="spellStart"/>
      <w:r w:rsidRPr="00E305E0">
        <w:rPr>
          <w:b/>
        </w:rPr>
        <w:t>at</w:t>
      </w:r>
      <w:proofErr w:type="spellEnd"/>
      <w:r w:rsidRPr="00E305E0">
        <w:rPr>
          <w:b/>
        </w:rPr>
        <w:t xml:space="preserve"> </w:t>
      </w:r>
      <w:proofErr w:type="spellStart"/>
      <w:r w:rsidRPr="00E305E0">
        <w:rPr>
          <w:b/>
        </w:rPr>
        <w:t>the</w:t>
      </w:r>
      <w:proofErr w:type="spellEnd"/>
      <w:r w:rsidRPr="00E305E0">
        <w:rPr>
          <w:b/>
        </w:rPr>
        <w:t xml:space="preserve"> </w:t>
      </w:r>
      <w:proofErr w:type="spellStart"/>
      <w:r w:rsidRPr="00E305E0">
        <w:rPr>
          <w:b/>
        </w:rPr>
        <w:t>University</w:t>
      </w:r>
      <w:proofErr w:type="spellEnd"/>
      <w:r w:rsidRPr="00E305E0">
        <w:rPr>
          <w:b/>
        </w:rPr>
        <w:t xml:space="preserve"> </w:t>
      </w:r>
      <w:proofErr w:type="spellStart"/>
      <w:r w:rsidRPr="00E305E0">
        <w:rPr>
          <w:b/>
        </w:rPr>
        <w:t>of</w:t>
      </w:r>
      <w:proofErr w:type="spellEnd"/>
      <w:r w:rsidRPr="00E305E0">
        <w:rPr>
          <w:b/>
        </w:rPr>
        <w:t xml:space="preserve"> </w:t>
      </w:r>
      <w:proofErr w:type="spellStart"/>
      <w:r w:rsidRPr="00E305E0">
        <w:rPr>
          <w:b/>
        </w:rPr>
        <w:t>Economics</w:t>
      </w:r>
      <w:proofErr w:type="spellEnd"/>
      <w:r w:rsidRPr="00E305E0">
        <w:rPr>
          <w:b/>
        </w:rPr>
        <w:t xml:space="preserve"> – </w:t>
      </w:r>
      <w:proofErr w:type="spellStart"/>
      <w:r w:rsidRPr="00E305E0">
        <w:rPr>
          <w:b/>
        </w:rPr>
        <w:t>Varna</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103"/>
        <w:gridCol w:w="7178"/>
      </w:tblGrid>
      <w:tr w:rsidR="00E20E31" w:rsidRPr="0036230D" w14:paraId="43E0AE0A" w14:textId="77777777" w:rsidTr="008A27D6">
        <w:trPr>
          <w:jc w:val="center"/>
        </w:trPr>
        <w:tc>
          <w:tcPr>
            <w:tcW w:w="1070" w:type="dxa"/>
          </w:tcPr>
          <w:p w14:paraId="673C898D" w14:textId="5F8E45B3" w:rsidR="00E20E31" w:rsidRPr="0036230D" w:rsidRDefault="00E20E31" w:rsidP="00E20E31">
            <w:pPr>
              <w:jc w:val="center"/>
              <w:rPr>
                <w:b/>
              </w:rPr>
            </w:pPr>
            <w:proofErr w:type="spellStart"/>
            <w:r w:rsidRPr="008744C0">
              <w:rPr>
                <w:b/>
              </w:rPr>
              <w:t>Overall</w:t>
            </w:r>
            <w:proofErr w:type="spellEnd"/>
            <w:r w:rsidRPr="008744C0">
              <w:rPr>
                <w:b/>
              </w:rPr>
              <w:t xml:space="preserve"> </w:t>
            </w:r>
            <w:proofErr w:type="spellStart"/>
            <w:r w:rsidRPr="008744C0">
              <w:rPr>
                <w:b/>
              </w:rPr>
              <w:t>Number</w:t>
            </w:r>
            <w:proofErr w:type="spellEnd"/>
          </w:p>
        </w:tc>
        <w:tc>
          <w:tcPr>
            <w:tcW w:w="1103" w:type="dxa"/>
          </w:tcPr>
          <w:p w14:paraId="1875D019" w14:textId="69D29C24" w:rsidR="00E20E31" w:rsidRPr="0036230D" w:rsidRDefault="00E20E31" w:rsidP="00E20E31">
            <w:pPr>
              <w:jc w:val="center"/>
              <w:rPr>
                <w:b/>
              </w:rPr>
            </w:pPr>
            <w:proofErr w:type="spellStart"/>
            <w:r w:rsidRPr="008744C0">
              <w:rPr>
                <w:b/>
              </w:rPr>
              <w:t>Number</w:t>
            </w:r>
            <w:proofErr w:type="spellEnd"/>
            <w:r w:rsidRPr="008744C0">
              <w:rPr>
                <w:b/>
              </w:rPr>
              <w:t xml:space="preserve"> </w:t>
            </w:r>
            <w:proofErr w:type="spellStart"/>
            <w:r w:rsidRPr="008744C0">
              <w:rPr>
                <w:b/>
              </w:rPr>
              <w:t>within</w:t>
            </w:r>
            <w:proofErr w:type="spellEnd"/>
            <w:r w:rsidRPr="008744C0">
              <w:rPr>
                <w:b/>
              </w:rPr>
              <w:t xml:space="preserve"> </w:t>
            </w:r>
            <w:proofErr w:type="spellStart"/>
            <w:r w:rsidRPr="008744C0">
              <w:rPr>
                <w:b/>
              </w:rPr>
              <w:t>the</w:t>
            </w:r>
            <w:proofErr w:type="spellEnd"/>
            <w:r w:rsidRPr="008744C0">
              <w:rPr>
                <w:b/>
              </w:rPr>
              <w:t xml:space="preserve"> Group</w:t>
            </w:r>
          </w:p>
        </w:tc>
        <w:tc>
          <w:tcPr>
            <w:tcW w:w="7178" w:type="dxa"/>
            <w:vAlign w:val="center"/>
          </w:tcPr>
          <w:p w14:paraId="7ABD1BCE" w14:textId="77777777" w:rsidR="00E20E31" w:rsidRPr="0036230D" w:rsidRDefault="00E20E31" w:rsidP="00E20E31">
            <w:pPr>
              <w:jc w:val="center"/>
              <w:rPr>
                <w:b/>
              </w:rPr>
            </w:pPr>
            <w:proofErr w:type="spellStart"/>
            <w:r w:rsidRPr="0036230D">
              <w:rPr>
                <w:b/>
              </w:rPr>
              <w:t>Title</w:t>
            </w:r>
            <w:proofErr w:type="spellEnd"/>
          </w:p>
        </w:tc>
      </w:tr>
      <w:tr w:rsidR="00BA542A" w:rsidRPr="0036230D" w14:paraId="6B56C0B9" w14:textId="77777777" w:rsidTr="008A27D6">
        <w:tblPrEx>
          <w:jc w:val="left"/>
        </w:tblPrEx>
        <w:tc>
          <w:tcPr>
            <w:tcW w:w="1070" w:type="dxa"/>
            <w:vAlign w:val="center"/>
          </w:tcPr>
          <w:p w14:paraId="68662C52" w14:textId="3BF877AD" w:rsidR="00BA542A" w:rsidRPr="0036230D" w:rsidRDefault="000E135E" w:rsidP="0036230D">
            <w:pPr>
              <w:jc w:val="center"/>
            </w:pPr>
            <w:r>
              <w:t>4</w:t>
            </w:r>
            <w:r w:rsidR="00BA542A" w:rsidRPr="0036230D">
              <w:t>.</w:t>
            </w:r>
          </w:p>
        </w:tc>
        <w:tc>
          <w:tcPr>
            <w:tcW w:w="1103" w:type="dxa"/>
            <w:vAlign w:val="center"/>
          </w:tcPr>
          <w:p w14:paraId="32BF3D87" w14:textId="77777777" w:rsidR="00BA542A" w:rsidRPr="0036230D" w:rsidRDefault="00BA542A" w:rsidP="0036230D">
            <w:pPr>
              <w:jc w:val="center"/>
            </w:pPr>
            <w:r w:rsidRPr="0036230D">
              <w:t>1.</w:t>
            </w:r>
          </w:p>
        </w:tc>
        <w:tc>
          <w:tcPr>
            <w:tcW w:w="7178" w:type="dxa"/>
          </w:tcPr>
          <w:p w14:paraId="6200BAD2" w14:textId="233A9945" w:rsidR="00B75147" w:rsidRPr="00B75147" w:rsidRDefault="00425461" w:rsidP="00B75147">
            <w:pPr>
              <w:jc w:val="both"/>
              <w:rPr>
                <w:i/>
              </w:rPr>
            </w:pPr>
            <w:r>
              <w:rPr>
                <w:i/>
              </w:rPr>
              <w:t xml:space="preserve"> </w:t>
            </w:r>
            <w:r w:rsidR="00B75147" w:rsidRPr="00B75147">
              <w:rPr>
                <w:i/>
              </w:rPr>
              <w:t>OPPORTUNITIES FOR THERAPY OF MUSCULOSKELETAL DISEASES THROUGH BALNEOTHERAPY AND SPA TOURISM</w:t>
            </w:r>
            <w:r w:rsidR="00B75147">
              <w:rPr>
                <w:i/>
                <w:lang w:val="en-US"/>
              </w:rPr>
              <w:br/>
            </w:r>
            <w:r w:rsidR="00B75147">
              <w:rPr>
                <w:i/>
                <w:lang w:val="en-US"/>
              </w:rPr>
              <w:br/>
            </w:r>
            <w:proofErr w:type="spellStart"/>
            <w:r w:rsidR="00B75147" w:rsidRPr="00B75147">
              <w:rPr>
                <w:i/>
              </w:rPr>
              <w:t>This</w:t>
            </w:r>
            <w:proofErr w:type="spellEnd"/>
            <w:r w:rsidR="00B75147" w:rsidRPr="00B75147">
              <w:rPr>
                <w:i/>
              </w:rPr>
              <w:t xml:space="preserve"> </w:t>
            </w:r>
            <w:proofErr w:type="spellStart"/>
            <w:r w:rsidR="00B75147" w:rsidRPr="00B75147">
              <w:rPr>
                <w:i/>
              </w:rPr>
              <w:t>article</w:t>
            </w:r>
            <w:proofErr w:type="spellEnd"/>
            <w:r w:rsidR="00B75147" w:rsidRPr="00B75147">
              <w:rPr>
                <w:i/>
              </w:rPr>
              <w:t xml:space="preserve"> </w:t>
            </w:r>
            <w:proofErr w:type="spellStart"/>
            <w:r w:rsidR="00B75147" w:rsidRPr="00B75147">
              <w:rPr>
                <w:i/>
              </w:rPr>
              <w:t>aims</w:t>
            </w:r>
            <w:proofErr w:type="spellEnd"/>
            <w:r w:rsidR="00B75147" w:rsidRPr="00B75147">
              <w:rPr>
                <w:i/>
              </w:rPr>
              <w:t xml:space="preserve"> </w:t>
            </w:r>
            <w:proofErr w:type="spellStart"/>
            <w:r w:rsidR="00B75147" w:rsidRPr="00B75147">
              <w:rPr>
                <w:i/>
              </w:rPr>
              <w:t>to</w:t>
            </w:r>
            <w:proofErr w:type="spellEnd"/>
            <w:r w:rsidR="00B75147" w:rsidRPr="00B75147">
              <w:rPr>
                <w:i/>
              </w:rPr>
              <w:t xml:space="preserve"> </w:t>
            </w:r>
            <w:proofErr w:type="spellStart"/>
            <w:r w:rsidR="00B75147" w:rsidRPr="00B75147">
              <w:rPr>
                <w:i/>
              </w:rPr>
              <w:t>review</w:t>
            </w:r>
            <w:proofErr w:type="spellEnd"/>
            <w:r w:rsidR="00B75147" w:rsidRPr="00B75147">
              <w:rPr>
                <w:i/>
              </w:rPr>
              <w:t xml:space="preserve"> </w:t>
            </w:r>
            <w:proofErr w:type="spellStart"/>
            <w:r w:rsidR="00B75147" w:rsidRPr="00B75147">
              <w:rPr>
                <w:i/>
              </w:rPr>
              <w:t>the</w:t>
            </w:r>
            <w:proofErr w:type="spellEnd"/>
            <w:r w:rsidR="00B75147" w:rsidRPr="00B75147">
              <w:rPr>
                <w:i/>
              </w:rPr>
              <w:t xml:space="preserve"> </w:t>
            </w:r>
            <w:proofErr w:type="spellStart"/>
            <w:r w:rsidR="00B75147" w:rsidRPr="00B75147">
              <w:rPr>
                <w:i/>
              </w:rPr>
              <w:t>possibilities</w:t>
            </w:r>
            <w:proofErr w:type="spellEnd"/>
            <w:r w:rsidR="00B75147" w:rsidRPr="00B75147">
              <w:rPr>
                <w:i/>
              </w:rPr>
              <w:t xml:space="preserve"> </w:t>
            </w:r>
            <w:proofErr w:type="spellStart"/>
            <w:r w:rsidR="00B75147" w:rsidRPr="00B75147">
              <w:rPr>
                <w:i/>
              </w:rPr>
              <w:t>and</w:t>
            </w:r>
            <w:proofErr w:type="spellEnd"/>
            <w:r w:rsidR="00B75147" w:rsidRPr="00B75147">
              <w:rPr>
                <w:i/>
              </w:rPr>
              <w:t xml:space="preserve"> </w:t>
            </w:r>
            <w:proofErr w:type="spellStart"/>
            <w:r w:rsidR="00B75147" w:rsidRPr="00B75147">
              <w:rPr>
                <w:i/>
              </w:rPr>
              <w:t>existing</w:t>
            </w:r>
            <w:proofErr w:type="spellEnd"/>
            <w:r w:rsidR="00B75147" w:rsidRPr="00B75147">
              <w:rPr>
                <w:i/>
              </w:rPr>
              <w:t xml:space="preserve"> </w:t>
            </w:r>
            <w:proofErr w:type="spellStart"/>
            <w:r w:rsidR="00B75147" w:rsidRPr="00B75147">
              <w:rPr>
                <w:i/>
              </w:rPr>
              <w:t>recommendations</w:t>
            </w:r>
            <w:proofErr w:type="spellEnd"/>
            <w:r w:rsidR="00B75147" w:rsidRPr="00B75147">
              <w:rPr>
                <w:i/>
              </w:rPr>
              <w:t xml:space="preserve"> </w:t>
            </w:r>
            <w:proofErr w:type="spellStart"/>
            <w:r w:rsidR="00B75147" w:rsidRPr="00B75147">
              <w:rPr>
                <w:i/>
              </w:rPr>
              <w:t>for</w:t>
            </w:r>
            <w:proofErr w:type="spellEnd"/>
            <w:r w:rsidR="00B75147" w:rsidRPr="00B75147">
              <w:rPr>
                <w:i/>
              </w:rPr>
              <w:t xml:space="preserve"> </w:t>
            </w:r>
            <w:proofErr w:type="spellStart"/>
            <w:r w:rsidR="00B75147" w:rsidRPr="00B75147">
              <w:rPr>
                <w:i/>
              </w:rPr>
              <w:t>the</w:t>
            </w:r>
            <w:proofErr w:type="spellEnd"/>
            <w:r w:rsidR="00B75147" w:rsidRPr="00B75147">
              <w:rPr>
                <w:i/>
              </w:rPr>
              <w:t xml:space="preserve"> </w:t>
            </w:r>
            <w:proofErr w:type="spellStart"/>
            <w:r w:rsidR="00B75147" w:rsidRPr="00B75147">
              <w:rPr>
                <w:i/>
              </w:rPr>
              <w:t>application</w:t>
            </w:r>
            <w:proofErr w:type="spellEnd"/>
            <w:r w:rsidR="00B75147" w:rsidRPr="00B75147">
              <w:rPr>
                <w:i/>
              </w:rPr>
              <w:t xml:space="preserve"> </w:t>
            </w:r>
            <w:proofErr w:type="spellStart"/>
            <w:r w:rsidR="00B75147" w:rsidRPr="00B75147">
              <w:rPr>
                <w:i/>
              </w:rPr>
              <w:t>of</w:t>
            </w:r>
            <w:proofErr w:type="spellEnd"/>
          </w:p>
          <w:p w14:paraId="510BF895" w14:textId="77777777" w:rsidR="00B75147" w:rsidRPr="00B75147" w:rsidRDefault="00B75147" w:rsidP="00B75147">
            <w:pPr>
              <w:jc w:val="both"/>
              <w:rPr>
                <w:i/>
              </w:rPr>
            </w:pPr>
            <w:proofErr w:type="spellStart"/>
            <w:r w:rsidRPr="00B75147">
              <w:rPr>
                <w:i/>
              </w:rPr>
              <w:t>balneotherapy</w:t>
            </w:r>
            <w:proofErr w:type="spellEnd"/>
            <w:r w:rsidRPr="00B75147">
              <w:rPr>
                <w:i/>
              </w:rPr>
              <w:t xml:space="preserve"> </w:t>
            </w:r>
            <w:proofErr w:type="spellStart"/>
            <w:r w:rsidRPr="00B75147">
              <w:rPr>
                <w:i/>
              </w:rPr>
              <w:t>and</w:t>
            </w:r>
            <w:proofErr w:type="spellEnd"/>
            <w:r w:rsidRPr="00B75147">
              <w:rPr>
                <w:i/>
              </w:rPr>
              <w:t xml:space="preserve"> SPA </w:t>
            </w:r>
            <w:proofErr w:type="spellStart"/>
            <w:r w:rsidRPr="00B75147">
              <w:rPr>
                <w:i/>
              </w:rPr>
              <w:t>therapy</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musculoskeletal</w:t>
            </w:r>
            <w:proofErr w:type="spellEnd"/>
            <w:r w:rsidRPr="00B75147">
              <w:rPr>
                <w:i/>
              </w:rPr>
              <w:t xml:space="preserve"> </w:t>
            </w:r>
            <w:proofErr w:type="spellStart"/>
            <w:r w:rsidRPr="00B75147">
              <w:rPr>
                <w:i/>
              </w:rPr>
              <w:t>diseases</w:t>
            </w:r>
            <w:proofErr w:type="spellEnd"/>
            <w:r w:rsidRPr="00B75147">
              <w:rPr>
                <w:i/>
              </w:rPr>
              <w:t xml:space="preserve"> (</w:t>
            </w:r>
            <w:proofErr w:type="spellStart"/>
            <w:r w:rsidRPr="00B75147">
              <w:rPr>
                <w:i/>
              </w:rPr>
              <w:t>MSDs</w:t>
            </w:r>
            <w:proofErr w:type="spellEnd"/>
            <w:r w:rsidRPr="00B75147">
              <w:rPr>
                <w:i/>
              </w:rPr>
              <w:t xml:space="preserve">), </w:t>
            </w:r>
            <w:proofErr w:type="spellStart"/>
            <w:r w:rsidRPr="00B75147">
              <w:rPr>
                <w:i/>
              </w:rPr>
              <w:t>as</w:t>
            </w:r>
            <w:proofErr w:type="spellEnd"/>
            <w:r w:rsidRPr="00B75147">
              <w:rPr>
                <w:i/>
              </w:rPr>
              <w:t xml:space="preserve"> </w:t>
            </w:r>
            <w:proofErr w:type="spellStart"/>
            <w:r w:rsidRPr="00B75147">
              <w:rPr>
                <w:i/>
              </w:rPr>
              <w:t>well</w:t>
            </w:r>
            <w:proofErr w:type="spellEnd"/>
            <w:r w:rsidRPr="00B75147">
              <w:rPr>
                <w:i/>
              </w:rPr>
              <w:t xml:space="preserve"> </w:t>
            </w:r>
            <w:proofErr w:type="spellStart"/>
            <w:r w:rsidRPr="00B75147">
              <w:rPr>
                <w:i/>
              </w:rPr>
              <w:t>as</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possibilities</w:t>
            </w:r>
            <w:proofErr w:type="spellEnd"/>
            <w:r w:rsidRPr="00B75147">
              <w:rPr>
                <w:i/>
              </w:rPr>
              <w:t xml:space="preserve"> </w:t>
            </w:r>
            <w:proofErr w:type="spellStart"/>
            <w:r w:rsidRPr="00B75147">
              <w:rPr>
                <w:i/>
              </w:rPr>
              <w:t>for</w:t>
            </w:r>
            <w:proofErr w:type="spellEnd"/>
            <w:r w:rsidRPr="00B75147">
              <w:rPr>
                <w:i/>
              </w:rPr>
              <w:t xml:space="preserve"> </w:t>
            </w:r>
            <w:proofErr w:type="spellStart"/>
            <w:r w:rsidRPr="00B75147">
              <w:rPr>
                <w:i/>
              </w:rPr>
              <w:t>their</w:t>
            </w:r>
            <w:proofErr w:type="spellEnd"/>
          </w:p>
          <w:p w14:paraId="534C545A" w14:textId="77777777" w:rsidR="00B75147" w:rsidRPr="00B75147" w:rsidRDefault="00B75147" w:rsidP="00B75147">
            <w:pPr>
              <w:jc w:val="both"/>
              <w:rPr>
                <w:i/>
              </w:rPr>
            </w:pPr>
            <w:proofErr w:type="spellStart"/>
            <w:r w:rsidRPr="00B75147">
              <w:rPr>
                <w:i/>
              </w:rPr>
              <w:t>integration</w:t>
            </w:r>
            <w:proofErr w:type="spellEnd"/>
            <w:r w:rsidRPr="00B75147">
              <w:rPr>
                <w:i/>
              </w:rPr>
              <w:t xml:space="preserve"> </w:t>
            </w:r>
            <w:proofErr w:type="spellStart"/>
            <w:r w:rsidRPr="00B75147">
              <w:rPr>
                <w:i/>
              </w:rPr>
              <w:t>into</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health</w:t>
            </w:r>
            <w:proofErr w:type="spellEnd"/>
            <w:r w:rsidRPr="00B75147">
              <w:rPr>
                <w:i/>
              </w:rPr>
              <w:t xml:space="preserve"> </w:t>
            </w:r>
            <w:proofErr w:type="spellStart"/>
            <w:r w:rsidRPr="00B75147">
              <w:rPr>
                <w:i/>
              </w:rPr>
              <w:t>and</w:t>
            </w:r>
            <w:proofErr w:type="spellEnd"/>
            <w:r w:rsidRPr="00B75147">
              <w:rPr>
                <w:i/>
              </w:rPr>
              <w:t xml:space="preserve"> </w:t>
            </w:r>
            <w:proofErr w:type="spellStart"/>
            <w:r w:rsidRPr="00B75147">
              <w:rPr>
                <w:i/>
              </w:rPr>
              <w:t>tourism</w:t>
            </w:r>
            <w:proofErr w:type="spellEnd"/>
            <w:r w:rsidRPr="00B75147">
              <w:rPr>
                <w:i/>
              </w:rPr>
              <w:t xml:space="preserve"> </w:t>
            </w:r>
            <w:proofErr w:type="spellStart"/>
            <w:r w:rsidRPr="00B75147">
              <w:rPr>
                <w:i/>
              </w:rPr>
              <w:t>sector</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recommendations</w:t>
            </w:r>
            <w:proofErr w:type="spellEnd"/>
            <w:r w:rsidRPr="00B75147">
              <w:rPr>
                <w:i/>
              </w:rPr>
              <w:t xml:space="preserve"> </w:t>
            </w:r>
            <w:proofErr w:type="spellStart"/>
            <w:r w:rsidRPr="00B75147">
              <w:rPr>
                <w:i/>
              </w:rPr>
              <w:t>of</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international</w:t>
            </w:r>
            <w:proofErr w:type="spellEnd"/>
            <w:r w:rsidRPr="00B75147">
              <w:rPr>
                <w:i/>
              </w:rPr>
              <w:t xml:space="preserve"> </w:t>
            </w:r>
            <w:proofErr w:type="spellStart"/>
            <w:r w:rsidRPr="00B75147">
              <w:rPr>
                <w:i/>
              </w:rPr>
              <w:t>medical</w:t>
            </w:r>
            <w:proofErr w:type="spellEnd"/>
            <w:r w:rsidRPr="00B75147">
              <w:rPr>
                <w:i/>
              </w:rPr>
              <w:t xml:space="preserve"> </w:t>
            </w:r>
            <w:proofErr w:type="spellStart"/>
            <w:r w:rsidRPr="00B75147">
              <w:rPr>
                <w:i/>
              </w:rPr>
              <w:t>community</w:t>
            </w:r>
            <w:proofErr w:type="spellEnd"/>
          </w:p>
          <w:p w14:paraId="324CF3F0" w14:textId="77777777" w:rsidR="00B75147" w:rsidRPr="00B75147" w:rsidRDefault="00B75147" w:rsidP="00B75147">
            <w:pPr>
              <w:jc w:val="both"/>
              <w:rPr>
                <w:i/>
              </w:rPr>
            </w:pPr>
            <w:proofErr w:type="spellStart"/>
            <w:r w:rsidRPr="00B75147">
              <w:rPr>
                <w:i/>
              </w:rPr>
              <w:lastRenderedPageBreak/>
              <w:t>place</w:t>
            </w:r>
            <w:proofErr w:type="spellEnd"/>
            <w:r w:rsidRPr="00B75147">
              <w:rPr>
                <w:i/>
              </w:rPr>
              <w:t xml:space="preserve"> </w:t>
            </w:r>
            <w:proofErr w:type="spellStart"/>
            <w:r w:rsidRPr="00B75147">
              <w:rPr>
                <w:i/>
              </w:rPr>
              <w:t>balneotherapy</w:t>
            </w:r>
            <w:proofErr w:type="spellEnd"/>
            <w:r w:rsidRPr="00B75147">
              <w:rPr>
                <w:i/>
              </w:rPr>
              <w:t xml:space="preserve"> </w:t>
            </w:r>
            <w:proofErr w:type="spellStart"/>
            <w:r w:rsidRPr="00B75147">
              <w:rPr>
                <w:i/>
              </w:rPr>
              <w:t>alongside</w:t>
            </w:r>
            <w:proofErr w:type="spellEnd"/>
            <w:r w:rsidRPr="00B75147">
              <w:rPr>
                <w:i/>
              </w:rPr>
              <w:t xml:space="preserve"> </w:t>
            </w:r>
            <w:proofErr w:type="spellStart"/>
            <w:r w:rsidRPr="00B75147">
              <w:rPr>
                <w:i/>
              </w:rPr>
              <w:t>physiotherapy</w:t>
            </w:r>
            <w:proofErr w:type="spellEnd"/>
            <w:r w:rsidRPr="00B75147">
              <w:rPr>
                <w:i/>
              </w:rPr>
              <w:t xml:space="preserve"> </w:t>
            </w:r>
            <w:proofErr w:type="spellStart"/>
            <w:r w:rsidRPr="00B75147">
              <w:rPr>
                <w:i/>
              </w:rPr>
              <w:t>as</w:t>
            </w:r>
            <w:proofErr w:type="spellEnd"/>
            <w:r w:rsidRPr="00B75147">
              <w:rPr>
                <w:i/>
              </w:rPr>
              <w:t xml:space="preserve"> </w:t>
            </w:r>
            <w:proofErr w:type="spellStart"/>
            <w:r w:rsidRPr="00B75147">
              <w:rPr>
                <w:i/>
              </w:rPr>
              <w:t>an</w:t>
            </w:r>
            <w:proofErr w:type="spellEnd"/>
            <w:r w:rsidRPr="00B75147">
              <w:rPr>
                <w:i/>
              </w:rPr>
              <w:t xml:space="preserve"> </w:t>
            </w:r>
            <w:proofErr w:type="spellStart"/>
            <w:r w:rsidRPr="00B75147">
              <w:rPr>
                <w:i/>
              </w:rPr>
              <w:t>important</w:t>
            </w:r>
            <w:proofErr w:type="spellEnd"/>
            <w:r w:rsidRPr="00B75147">
              <w:rPr>
                <w:i/>
              </w:rPr>
              <w:t xml:space="preserve"> </w:t>
            </w:r>
            <w:proofErr w:type="spellStart"/>
            <w:r w:rsidRPr="00B75147">
              <w:rPr>
                <w:i/>
              </w:rPr>
              <w:t>element</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treating</w:t>
            </w:r>
            <w:proofErr w:type="spellEnd"/>
            <w:r w:rsidRPr="00B75147">
              <w:rPr>
                <w:i/>
              </w:rPr>
              <w:t xml:space="preserve"> </w:t>
            </w:r>
            <w:proofErr w:type="spellStart"/>
            <w:r w:rsidRPr="00B75147">
              <w:rPr>
                <w:i/>
              </w:rPr>
              <w:t>patients</w:t>
            </w:r>
            <w:proofErr w:type="spellEnd"/>
            <w:r w:rsidRPr="00B75147">
              <w:rPr>
                <w:i/>
              </w:rPr>
              <w:t xml:space="preserve"> </w:t>
            </w:r>
            <w:proofErr w:type="spellStart"/>
            <w:r w:rsidRPr="00B75147">
              <w:rPr>
                <w:i/>
              </w:rPr>
              <w:t>with</w:t>
            </w:r>
            <w:proofErr w:type="spellEnd"/>
            <w:r w:rsidRPr="00B75147">
              <w:rPr>
                <w:i/>
              </w:rPr>
              <w:t xml:space="preserve"> </w:t>
            </w:r>
            <w:proofErr w:type="spellStart"/>
            <w:r w:rsidRPr="00B75147">
              <w:rPr>
                <w:i/>
              </w:rPr>
              <w:t>infl</w:t>
            </w:r>
            <w:proofErr w:type="spellEnd"/>
            <w:r w:rsidRPr="00B75147">
              <w:rPr>
                <w:i/>
              </w:rPr>
              <w:t xml:space="preserve"> </w:t>
            </w:r>
            <w:proofErr w:type="spellStart"/>
            <w:r w:rsidRPr="00B75147">
              <w:rPr>
                <w:i/>
              </w:rPr>
              <w:t>ammatory</w:t>
            </w:r>
            <w:proofErr w:type="spellEnd"/>
          </w:p>
          <w:p w14:paraId="4D36FF99" w14:textId="77777777" w:rsidR="00B75147" w:rsidRPr="00B75147" w:rsidRDefault="00B75147" w:rsidP="00B75147">
            <w:pPr>
              <w:jc w:val="both"/>
              <w:rPr>
                <w:i/>
              </w:rPr>
            </w:pPr>
            <w:proofErr w:type="spellStart"/>
            <w:r w:rsidRPr="00B75147">
              <w:rPr>
                <w:i/>
              </w:rPr>
              <w:t>and</w:t>
            </w:r>
            <w:proofErr w:type="spellEnd"/>
            <w:r w:rsidRPr="00B75147">
              <w:rPr>
                <w:i/>
              </w:rPr>
              <w:t xml:space="preserve"> </w:t>
            </w:r>
            <w:proofErr w:type="spellStart"/>
            <w:r w:rsidRPr="00B75147">
              <w:rPr>
                <w:i/>
              </w:rPr>
              <w:t>degenerative</w:t>
            </w:r>
            <w:proofErr w:type="spellEnd"/>
            <w:r w:rsidRPr="00B75147">
              <w:rPr>
                <w:i/>
              </w:rPr>
              <w:t xml:space="preserve"> </w:t>
            </w:r>
            <w:proofErr w:type="spellStart"/>
            <w:r w:rsidRPr="00B75147">
              <w:rPr>
                <w:i/>
              </w:rPr>
              <w:t>joint</w:t>
            </w:r>
            <w:proofErr w:type="spellEnd"/>
            <w:r w:rsidRPr="00B75147">
              <w:rPr>
                <w:i/>
              </w:rPr>
              <w:t xml:space="preserve"> </w:t>
            </w:r>
            <w:proofErr w:type="spellStart"/>
            <w:r w:rsidRPr="00B75147">
              <w:rPr>
                <w:i/>
              </w:rPr>
              <w:t>diseases</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article</w:t>
            </w:r>
            <w:proofErr w:type="spellEnd"/>
            <w:r w:rsidRPr="00B75147">
              <w:rPr>
                <w:i/>
              </w:rPr>
              <w:t xml:space="preserve"> </w:t>
            </w:r>
            <w:proofErr w:type="spellStart"/>
            <w:r w:rsidRPr="00B75147">
              <w:rPr>
                <w:i/>
              </w:rPr>
              <w:t>showed</w:t>
            </w:r>
            <w:proofErr w:type="spellEnd"/>
            <w:r w:rsidRPr="00B75147">
              <w:rPr>
                <w:i/>
              </w:rPr>
              <w:t xml:space="preserve"> </w:t>
            </w:r>
            <w:proofErr w:type="spellStart"/>
            <w:r w:rsidRPr="00B75147">
              <w:rPr>
                <w:i/>
              </w:rPr>
              <w:t>clear</w:t>
            </w:r>
            <w:proofErr w:type="spellEnd"/>
            <w:r w:rsidRPr="00B75147">
              <w:rPr>
                <w:i/>
              </w:rPr>
              <w:t xml:space="preserve"> </w:t>
            </w:r>
            <w:proofErr w:type="spellStart"/>
            <w:r w:rsidRPr="00B75147">
              <w:rPr>
                <w:i/>
              </w:rPr>
              <w:t>data</w:t>
            </w:r>
            <w:proofErr w:type="spellEnd"/>
            <w:r w:rsidRPr="00B75147">
              <w:rPr>
                <w:i/>
              </w:rPr>
              <w:t xml:space="preserve"> </w:t>
            </w:r>
            <w:proofErr w:type="spellStart"/>
            <w:r w:rsidRPr="00B75147">
              <w:rPr>
                <w:i/>
              </w:rPr>
              <w:t>that</w:t>
            </w:r>
            <w:proofErr w:type="spellEnd"/>
            <w:r w:rsidRPr="00B75147">
              <w:rPr>
                <w:i/>
              </w:rPr>
              <w:t xml:space="preserve"> a </w:t>
            </w:r>
            <w:proofErr w:type="spellStart"/>
            <w:r w:rsidRPr="00B75147">
              <w:rPr>
                <w:i/>
              </w:rPr>
              <w:t>number</w:t>
            </w:r>
            <w:proofErr w:type="spellEnd"/>
            <w:r w:rsidRPr="00B75147">
              <w:rPr>
                <w:i/>
              </w:rPr>
              <w:t xml:space="preserve"> </w:t>
            </w:r>
            <w:proofErr w:type="spellStart"/>
            <w:r w:rsidRPr="00B75147">
              <w:rPr>
                <w:i/>
              </w:rPr>
              <w:t>of</w:t>
            </w:r>
            <w:proofErr w:type="spellEnd"/>
            <w:r w:rsidRPr="00B75147">
              <w:rPr>
                <w:i/>
              </w:rPr>
              <w:t xml:space="preserve"> </w:t>
            </w:r>
            <w:proofErr w:type="spellStart"/>
            <w:r w:rsidRPr="00B75147">
              <w:rPr>
                <w:i/>
              </w:rPr>
              <w:t>studies</w:t>
            </w:r>
            <w:proofErr w:type="spellEnd"/>
            <w:r w:rsidRPr="00B75147">
              <w:rPr>
                <w:i/>
              </w:rPr>
              <w:t xml:space="preserve"> </w:t>
            </w:r>
            <w:proofErr w:type="spellStart"/>
            <w:r w:rsidRPr="00B75147">
              <w:rPr>
                <w:i/>
              </w:rPr>
              <w:t>prove</w:t>
            </w:r>
            <w:proofErr w:type="spellEnd"/>
            <w:r w:rsidRPr="00B75147">
              <w:rPr>
                <w:i/>
              </w:rPr>
              <w:t xml:space="preserve"> a </w:t>
            </w:r>
            <w:proofErr w:type="spellStart"/>
            <w:r w:rsidRPr="00B75147">
              <w:rPr>
                <w:i/>
              </w:rPr>
              <w:t>signifi</w:t>
            </w:r>
            <w:proofErr w:type="spellEnd"/>
            <w:r w:rsidRPr="00B75147">
              <w:rPr>
                <w:i/>
              </w:rPr>
              <w:t xml:space="preserve"> </w:t>
            </w:r>
            <w:proofErr w:type="spellStart"/>
            <w:r w:rsidRPr="00B75147">
              <w:rPr>
                <w:i/>
              </w:rPr>
              <w:t>cant</w:t>
            </w:r>
            <w:proofErr w:type="spellEnd"/>
          </w:p>
          <w:p w14:paraId="51F88060" w14:textId="77777777" w:rsidR="00B75147" w:rsidRPr="00B75147" w:rsidRDefault="00B75147" w:rsidP="00B75147">
            <w:pPr>
              <w:jc w:val="both"/>
              <w:rPr>
                <w:i/>
              </w:rPr>
            </w:pPr>
            <w:proofErr w:type="spellStart"/>
            <w:r w:rsidRPr="00B75147">
              <w:rPr>
                <w:i/>
              </w:rPr>
              <w:t>reduction</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pain</w:t>
            </w:r>
            <w:proofErr w:type="spellEnd"/>
            <w:r w:rsidRPr="00B75147">
              <w:rPr>
                <w:i/>
              </w:rPr>
              <w:t xml:space="preserve">, </w:t>
            </w:r>
            <w:proofErr w:type="spellStart"/>
            <w:r w:rsidRPr="00B75147">
              <w:rPr>
                <w:i/>
              </w:rPr>
              <w:t>improvement</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functional</w:t>
            </w:r>
            <w:proofErr w:type="spellEnd"/>
            <w:r w:rsidRPr="00B75147">
              <w:rPr>
                <w:i/>
              </w:rPr>
              <w:t xml:space="preserve"> </w:t>
            </w:r>
            <w:proofErr w:type="spellStart"/>
            <w:r w:rsidRPr="00B75147">
              <w:rPr>
                <w:i/>
              </w:rPr>
              <w:t>capacity</w:t>
            </w:r>
            <w:proofErr w:type="spellEnd"/>
            <w:r w:rsidRPr="00B75147">
              <w:rPr>
                <w:i/>
              </w:rPr>
              <w:t xml:space="preserve"> </w:t>
            </w:r>
            <w:proofErr w:type="spellStart"/>
            <w:r w:rsidRPr="00B75147">
              <w:rPr>
                <w:i/>
              </w:rPr>
              <w:t>and</w:t>
            </w:r>
            <w:proofErr w:type="spellEnd"/>
            <w:r w:rsidRPr="00B75147">
              <w:rPr>
                <w:i/>
              </w:rPr>
              <w:t xml:space="preserve"> </w:t>
            </w:r>
            <w:proofErr w:type="spellStart"/>
            <w:r w:rsidRPr="00B75147">
              <w:rPr>
                <w:i/>
              </w:rPr>
              <w:t>quality</w:t>
            </w:r>
            <w:proofErr w:type="spellEnd"/>
            <w:r w:rsidRPr="00B75147">
              <w:rPr>
                <w:i/>
              </w:rPr>
              <w:t xml:space="preserve"> </w:t>
            </w:r>
            <w:proofErr w:type="spellStart"/>
            <w:r w:rsidRPr="00B75147">
              <w:rPr>
                <w:i/>
              </w:rPr>
              <w:t>of</w:t>
            </w:r>
            <w:proofErr w:type="spellEnd"/>
            <w:r w:rsidRPr="00B75147">
              <w:rPr>
                <w:i/>
              </w:rPr>
              <w:t xml:space="preserve"> </w:t>
            </w:r>
            <w:proofErr w:type="spellStart"/>
            <w:r w:rsidRPr="00B75147">
              <w:rPr>
                <w:i/>
              </w:rPr>
              <w:t>life</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osteoarthritis</w:t>
            </w:r>
            <w:proofErr w:type="spellEnd"/>
            <w:r w:rsidRPr="00B75147">
              <w:rPr>
                <w:i/>
              </w:rPr>
              <w:t xml:space="preserve">, </w:t>
            </w:r>
            <w:proofErr w:type="spellStart"/>
            <w:r w:rsidRPr="00B75147">
              <w:rPr>
                <w:i/>
              </w:rPr>
              <w:t>fi</w:t>
            </w:r>
            <w:proofErr w:type="spellEnd"/>
            <w:r w:rsidRPr="00B75147">
              <w:rPr>
                <w:i/>
              </w:rPr>
              <w:t xml:space="preserve"> </w:t>
            </w:r>
            <w:proofErr w:type="spellStart"/>
            <w:r w:rsidRPr="00B75147">
              <w:rPr>
                <w:i/>
              </w:rPr>
              <w:t>bromyalgia</w:t>
            </w:r>
            <w:proofErr w:type="spellEnd"/>
            <w:r w:rsidRPr="00B75147">
              <w:rPr>
                <w:i/>
              </w:rPr>
              <w:t xml:space="preserve">, </w:t>
            </w:r>
            <w:proofErr w:type="spellStart"/>
            <w:r w:rsidRPr="00B75147">
              <w:rPr>
                <w:i/>
              </w:rPr>
              <w:t>and</w:t>
            </w:r>
            <w:proofErr w:type="spellEnd"/>
          </w:p>
          <w:p w14:paraId="4561BD04" w14:textId="77777777" w:rsidR="00B75147" w:rsidRPr="00B75147" w:rsidRDefault="00B75147" w:rsidP="00B75147">
            <w:pPr>
              <w:jc w:val="both"/>
              <w:rPr>
                <w:i/>
              </w:rPr>
            </w:pPr>
            <w:proofErr w:type="spellStart"/>
            <w:r w:rsidRPr="00B75147">
              <w:rPr>
                <w:i/>
              </w:rPr>
              <w:t>other</w:t>
            </w:r>
            <w:proofErr w:type="spellEnd"/>
            <w:r w:rsidRPr="00B75147">
              <w:rPr>
                <w:i/>
              </w:rPr>
              <w:t xml:space="preserve"> </w:t>
            </w:r>
            <w:proofErr w:type="spellStart"/>
            <w:r w:rsidRPr="00B75147">
              <w:rPr>
                <w:i/>
              </w:rPr>
              <w:t>conditions</w:t>
            </w:r>
            <w:proofErr w:type="spellEnd"/>
            <w:r w:rsidRPr="00B75147">
              <w:rPr>
                <w:i/>
              </w:rPr>
              <w:t xml:space="preserve">. </w:t>
            </w:r>
            <w:proofErr w:type="spellStart"/>
            <w:r w:rsidRPr="00B75147">
              <w:rPr>
                <w:i/>
              </w:rPr>
              <w:t>Favorable</w:t>
            </w:r>
            <w:proofErr w:type="spellEnd"/>
            <w:r w:rsidRPr="00B75147">
              <w:rPr>
                <w:i/>
              </w:rPr>
              <w:t xml:space="preserve"> </w:t>
            </w:r>
            <w:proofErr w:type="spellStart"/>
            <w:r w:rsidRPr="00B75147">
              <w:rPr>
                <w:i/>
              </w:rPr>
              <w:t>biological</w:t>
            </w:r>
            <w:proofErr w:type="spellEnd"/>
            <w:r w:rsidRPr="00B75147">
              <w:rPr>
                <w:i/>
              </w:rPr>
              <w:t xml:space="preserve"> </w:t>
            </w:r>
            <w:proofErr w:type="spellStart"/>
            <w:r w:rsidRPr="00B75147">
              <w:rPr>
                <w:i/>
              </w:rPr>
              <w:t>eff</w:t>
            </w:r>
            <w:proofErr w:type="spellEnd"/>
            <w:r w:rsidRPr="00B75147">
              <w:rPr>
                <w:i/>
              </w:rPr>
              <w:t xml:space="preserve"> </w:t>
            </w:r>
            <w:proofErr w:type="spellStart"/>
            <w:r w:rsidRPr="00B75147">
              <w:rPr>
                <w:i/>
              </w:rPr>
              <w:t>ects</w:t>
            </w:r>
            <w:proofErr w:type="spellEnd"/>
            <w:r w:rsidRPr="00B75147">
              <w:rPr>
                <w:i/>
              </w:rPr>
              <w:t xml:space="preserve"> </w:t>
            </w:r>
            <w:proofErr w:type="spellStart"/>
            <w:r w:rsidRPr="00B75147">
              <w:rPr>
                <w:i/>
              </w:rPr>
              <w:t>on</w:t>
            </w:r>
            <w:proofErr w:type="spellEnd"/>
            <w:r w:rsidRPr="00B75147">
              <w:rPr>
                <w:i/>
              </w:rPr>
              <w:t xml:space="preserve"> </w:t>
            </w:r>
            <w:proofErr w:type="spellStart"/>
            <w:r w:rsidRPr="00B75147">
              <w:rPr>
                <w:i/>
              </w:rPr>
              <w:t>cortisol</w:t>
            </w:r>
            <w:proofErr w:type="spellEnd"/>
            <w:r w:rsidRPr="00B75147">
              <w:rPr>
                <w:i/>
              </w:rPr>
              <w:t xml:space="preserve"> </w:t>
            </w:r>
            <w:proofErr w:type="spellStart"/>
            <w:r w:rsidRPr="00B75147">
              <w:rPr>
                <w:i/>
              </w:rPr>
              <w:t>levels</w:t>
            </w:r>
            <w:proofErr w:type="spellEnd"/>
            <w:r w:rsidRPr="00B75147">
              <w:rPr>
                <w:i/>
              </w:rPr>
              <w:t xml:space="preserve"> </w:t>
            </w:r>
            <w:proofErr w:type="spellStart"/>
            <w:r w:rsidRPr="00B75147">
              <w:rPr>
                <w:i/>
              </w:rPr>
              <w:t>and</w:t>
            </w:r>
            <w:proofErr w:type="spellEnd"/>
            <w:r w:rsidRPr="00B75147">
              <w:rPr>
                <w:i/>
              </w:rPr>
              <w:t xml:space="preserve"> </w:t>
            </w:r>
            <w:proofErr w:type="spellStart"/>
            <w:r w:rsidRPr="00B75147">
              <w:rPr>
                <w:i/>
              </w:rPr>
              <w:t>infl</w:t>
            </w:r>
            <w:proofErr w:type="spellEnd"/>
            <w:r w:rsidRPr="00B75147">
              <w:rPr>
                <w:i/>
              </w:rPr>
              <w:t xml:space="preserve"> </w:t>
            </w:r>
            <w:proofErr w:type="spellStart"/>
            <w:r w:rsidRPr="00B75147">
              <w:rPr>
                <w:i/>
              </w:rPr>
              <w:t>ammatory</w:t>
            </w:r>
            <w:proofErr w:type="spellEnd"/>
            <w:r w:rsidRPr="00B75147">
              <w:rPr>
                <w:i/>
              </w:rPr>
              <w:t xml:space="preserve"> </w:t>
            </w:r>
            <w:proofErr w:type="spellStart"/>
            <w:r w:rsidRPr="00B75147">
              <w:rPr>
                <w:i/>
              </w:rPr>
              <w:t>markers</w:t>
            </w:r>
            <w:proofErr w:type="spellEnd"/>
            <w:r w:rsidRPr="00B75147">
              <w:rPr>
                <w:i/>
              </w:rPr>
              <w:t xml:space="preserve"> </w:t>
            </w:r>
            <w:proofErr w:type="spellStart"/>
            <w:r w:rsidRPr="00B75147">
              <w:rPr>
                <w:i/>
              </w:rPr>
              <w:t>are</w:t>
            </w:r>
            <w:proofErr w:type="spellEnd"/>
            <w:r w:rsidRPr="00B75147">
              <w:rPr>
                <w:i/>
              </w:rPr>
              <w:t xml:space="preserve"> </w:t>
            </w:r>
            <w:proofErr w:type="spellStart"/>
            <w:r w:rsidRPr="00B75147">
              <w:rPr>
                <w:i/>
              </w:rPr>
              <w:t>also</w:t>
            </w:r>
            <w:proofErr w:type="spellEnd"/>
            <w:r w:rsidRPr="00B75147">
              <w:rPr>
                <w:i/>
              </w:rPr>
              <w:t xml:space="preserve"> </w:t>
            </w:r>
            <w:proofErr w:type="spellStart"/>
            <w:r w:rsidRPr="00B75147">
              <w:rPr>
                <w:i/>
              </w:rPr>
              <w:t>observed</w:t>
            </w:r>
            <w:proofErr w:type="spellEnd"/>
            <w:r w:rsidRPr="00B75147">
              <w:rPr>
                <w:i/>
              </w:rPr>
              <w:t>.</w:t>
            </w:r>
          </w:p>
          <w:p w14:paraId="519D09A2" w14:textId="77777777" w:rsidR="00B75147" w:rsidRPr="00B75147" w:rsidRDefault="00B75147" w:rsidP="00B75147">
            <w:pPr>
              <w:jc w:val="both"/>
              <w:rPr>
                <w:i/>
              </w:rPr>
            </w:pPr>
            <w:proofErr w:type="spellStart"/>
            <w:r w:rsidRPr="00B75147">
              <w:rPr>
                <w:i/>
              </w:rPr>
              <w:t>European</w:t>
            </w:r>
            <w:proofErr w:type="spellEnd"/>
            <w:r w:rsidRPr="00B75147">
              <w:rPr>
                <w:i/>
              </w:rPr>
              <w:t xml:space="preserve"> </w:t>
            </w:r>
            <w:proofErr w:type="spellStart"/>
            <w:r w:rsidRPr="00B75147">
              <w:rPr>
                <w:i/>
              </w:rPr>
              <w:t>comparative</w:t>
            </w:r>
            <w:proofErr w:type="spellEnd"/>
            <w:r w:rsidRPr="00B75147">
              <w:rPr>
                <w:i/>
              </w:rPr>
              <w:t xml:space="preserve"> </w:t>
            </w:r>
            <w:proofErr w:type="spellStart"/>
            <w:r w:rsidRPr="00B75147">
              <w:rPr>
                <w:i/>
              </w:rPr>
              <w:t>analyses</w:t>
            </w:r>
            <w:proofErr w:type="spellEnd"/>
            <w:r w:rsidRPr="00B75147">
              <w:rPr>
                <w:i/>
              </w:rPr>
              <w:t xml:space="preserve"> </w:t>
            </w:r>
            <w:proofErr w:type="spellStart"/>
            <w:r w:rsidRPr="00B75147">
              <w:rPr>
                <w:i/>
              </w:rPr>
              <w:t>emphasize</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social</w:t>
            </w:r>
            <w:proofErr w:type="spellEnd"/>
            <w:r w:rsidRPr="00B75147">
              <w:rPr>
                <w:i/>
              </w:rPr>
              <w:t xml:space="preserve"> </w:t>
            </w:r>
            <w:proofErr w:type="spellStart"/>
            <w:r w:rsidRPr="00B75147">
              <w:rPr>
                <w:i/>
              </w:rPr>
              <w:t>importance</w:t>
            </w:r>
            <w:proofErr w:type="spellEnd"/>
            <w:r w:rsidRPr="00B75147">
              <w:rPr>
                <w:i/>
              </w:rPr>
              <w:t xml:space="preserve"> </w:t>
            </w:r>
            <w:proofErr w:type="spellStart"/>
            <w:r w:rsidRPr="00B75147">
              <w:rPr>
                <w:i/>
              </w:rPr>
              <w:t>of</w:t>
            </w:r>
            <w:proofErr w:type="spellEnd"/>
            <w:r w:rsidRPr="00B75147">
              <w:rPr>
                <w:i/>
              </w:rPr>
              <w:t xml:space="preserve"> </w:t>
            </w:r>
            <w:proofErr w:type="spellStart"/>
            <w:r w:rsidRPr="00B75147">
              <w:rPr>
                <w:i/>
              </w:rPr>
              <w:t>balneotherapy</w:t>
            </w:r>
            <w:proofErr w:type="spellEnd"/>
            <w:r w:rsidRPr="00B75147">
              <w:rPr>
                <w:i/>
              </w:rPr>
              <w:t xml:space="preserve">, </w:t>
            </w:r>
            <w:proofErr w:type="spellStart"/>
            <w:r w:rsidRPr="00B75147">
              <w:rPr>
                <w:i/>
              </w:rPr>
              <w:t>related</w:t>
            </w:r>
            <w:proofErr w:type="spellEnd"/>
            <w:r w:rsidRPr="00B75147">
              <w:rPr>
                <w:i/>
              </w:rPr>
              <w:t xml:space="preserve"> </w:t>
            </w:r>
            <w:proofErr w:type="spellStart"/>
            <w:r w:rsidRPr="00B75147">
              <w:rPr>
                <w:i/>
              </w:rPr>
              <w:t>to</w:t>
            </w:r>
            <w:proofErr w:type="spellEnd"/>
            <w:r w:rsidRPr="00B75147">
              <w:rPr>
                <w:i/>
              </w:rPr>
              <w:t xml:space="preserve"> </w:t>
            </w:r>
            <w:proofErr w:type="spellStart"/>
            <w:r w:rsidRPr="00B75147">
              <w:rPr>
                <w:i/>
              </w:rPr>
              <w:t>access</w:t>
            </w:r>
            <w:proofErr w:type="spellEnd"/>
            <w:r w:rsidRPr="00B75147">
              <w:rPr>
                <w:i/>
              </w:rPr>
              <w:t>,</w:t>
            </w:r>
          </w:p>
          <w:p w14:paraId="10877B20" w14:textId="77777777" w:rsidR="00B75147" w:rsidRPr="00B75147" w:rsidRDefault="00B75147" w:rsidP="00B75147">
            <w:pPr>
              <w:jc w:val="both"/>
              <w:rPr>
                <w:i/>
              </w:rPr>
            </w:pPr>
            <w:proofErr w:type="spellStart"/>
            <w:r w:rsidRPr="00B75147">
              <w:rPr>
                <w:i/>
              </w:rPr>
              <w:t>fi</w:t>
            </w:r>
            <w:proofErr w:type="spellEnd"/>
            <w:r w:rsidRPr="00B75147">
              <w:rPr>
                <w:i/>
              </w:rPr>
              <w:t xml:space="preserve"> </w:t>
            </w:r>
            <w:proofErr w:type="spellStart"/>
            <w:r w:rsidRPr="00B75147">
              <w:rPr>
                <w:i/>
              </w:rPr>
              <w:t>nancing</w:t>
            </w:r>
            <w:proofErr w:type="spellEnd"/>
            <w:r w:rsidRPr="00B75147">
              <w:rPr>
                <w:i/>
              </w:rPr>
              <w:t xml:space="preserve">, </w:t>
            </w:r>
            <w:proofErr w:type="spellStart"/>
            <w:r w:rsidRPr="00B75147">
              <w:rPr>
                <w:i/>
              </w:rPr>
              <w:t>and</w:t>
            </w:r>
            <w:proofErr w:type="spellEnd"/>
            <w:r w:rsidRPr="00B75147">
              <w:rPr>
                <w:i/>
              </w:rPr>
              <w:t xml:space="preserve"> </w:t>
            </w:r>
            <w:proofErr w:type="spellStart"/>
            <w:r w:rsidRPr="00B75147">
              <w:rPr>
                <w:i/>
              </w:rPr>
              <w:t>health</w:t>
            </w:r>
            <w:proofErr w:type="spellEnd"/>
            <w:r w:rsidRPr="00B75147">
              <w:rPr>
                <w:i/>
              </w:rPr>
              <w:t xml:space="preserve"> </w:t>
            </w:r>
            <w:proofErr w:type="spellStart"/>
            <w:r w:rsidRPr="00B75147">
              <w:rPr>
                <w:i/>
              </w:rPr>
              <w:t>policy</w:t>
            </w:r>
            <w:proofErr w:type="spellEnd"/>
            <w:r w:rsidRPr="00B75147">
              <w:rPr>
                <w:i/>
              </w:rPr>
              <w:t xml:space="preserve">. </w:t>
            </w:r>
            <w:proofErr w:type="spellStart"/>
            <w:r w:rsidRPr="00B75147">
              <w:rPr>
                <w:i/>
              </w:rPr>
              <w:t>In</w:t>
            </w:r>
            <w:proofErr w:type="spellEnd"/>
            <w:r w:rsidRPr="00B75147">
              <w:rPr>
                <w:i/>
              </w:rPr>
              <w:t xml:space="preserve"> </w:t>
            </w:r>
            <w:proofErr w:type="spellStart"/>
            <w:r w:rsidRPr="00B75147">
              <w:rPr>
                <w:i/>
              </w:rPr>
              <w:t>Bulgaria</w:t>
            </w:r>
            <w:proofErr w:type="spellEnd"/>
            <w:r w:rsidRPr="00B75147">
              <w:rPr>
                <w:i/>
              </w:rPr>
              <w:t xml:space="preserve">, </w:t>
            </w:r>
            <w:proofErr w:type="spellStart"/>
            <w:r w:rsidRPr="00B75147">
              <w:rPr>
                <w:i/>
              </w:rPr>
              <w:t>there</w:t>
            </w:r>
            <w:proofErr w:type="spellEnd"/>
            <w:r w:rsidRPr="00B75147">
              <w:rPr>
                <w:i/>
              </w:rPr>
              <w:t xml:space="preserve"> </w:t>
            </w:r>
            <w:proofErr w:type="spellStart"/>
            <w:r w:rsidRPr="00B75147">
              <w:rPr>
                <w:i/>
              </w:rPr>
              <w:t>is</w:t>
            </w:r>
            <w:proofErr w:type="spellEnd"/>
            <w:r w:rsidRPr="00B75147">
              <w:rPr>
                <w:i/>
              </w:rPr>
              <w:t xml:space="preserve"> a </w:t>
            </w:r>
            <w:proofErr w:type="spellStart"/>
            <w:r w:rsidRPr="00B75147">
              <w:rPr>
                <w:i/>
              </w:rPr>
              <w:t>wide</w:t>
            </w:r>
            <w:proofErr w:type="spellEnd"/>
            <w:r w:rsidRPr="00B75147">
              <w:rPr>
                <w:i/>
              </w:rPr>
              <w:t xml:space="preserve"> </w:t>
            </w:r>
            <w:proofErr w:type="spellStart"/>
            <w:r w:rsidRPr="00B75147">
              <w:rPr>
                <w:i/>
              </w:rPr>
              <w:t>network</w:t>
            </w:r>
            <w:proofErr w:type="spellEnd"/>
            <w:r w:rsidRPr="00B75147">
              <w:rPr>
                <w:i/>
              </w:rPr>
              <w:t xml:space="preserve"> </w:t>
            </w:r>
            <w:proofErr w:type="spellStart"/>
            <w:r w:rsidRPr="00B75147">
              <w:rPr>
                <w:i/>
              </w:rPr>
              <w:t>of</w:t>
            </w:r>
            <w:proofErr w:type="spellEnd"/>
            <w:r w:rsidRPr="00B75147">
              <w:rPr>
                <w:i/>
              </w:rPr>
              <w:t xml:space="preserve"> </w:t>
            </w:r>
            <w:proofErr w:type="spellStart"/>
            <w:r w:rsidRPr="00B75147">
              <w:rPr>
                <w:i/>
              </w:rPr>
              <w:t>specialized</w:t>
            </w:r>
            <w:proofErr w:type="spellEnd"/>
            <w:r w:rsidRPr="00B75147">
              <w:rPr>
                <w:i/>
              </w:rPr>
              <w:t xml:space="preserve"> </w:t>
            </w:r>
            <w:proofErr w:type="spellStart"/>
            <w:r w:rsidRPr="00B75147">
              <w:rPr>
                <w:i/>
              </w:rPr>
              <w:t>medical</w:t>
            </w:r>
            <w:proofErr w:type="spellEnd"/>
            <w:r w:rsidRPr="00B75147">
              <w:rPr>
                <w:i/>
              </w:rPr>
              <w:t xml:space="preserve"> </w:t>
            </w:r>
            <w:proofErr w:type="spellStart"/>
            <w:r w:rsidRPr="00B75147">
              <w:rPr>
                <w:i/>
              </w:rPr>
              <w:t>and</w:t>
            </w:r>
            <w:proofErr w:type="spellEnd"/>
            <w:r w:rsidRPr="00B75147">
              <w:rPr>
                <w:i/>
              </w:rPr>
              <w:t xml:space="preserve"> </w:t>
            </w:r>
            <w:proofErr w:type="spellStart"/>
            <w:r w:rsidRPr="00B75147">
              <w:rPr>
                <w:i/>
              </w:rPr>
              <w:t>sanatorium</w:t>
            </w:r>
            <w:proofErr w:type="spellEnd"/>
          </w:p>
          <w:p w14:paraId="3420F097" w14:textId="388B23FC" w:rsidR="003445C1" w:rsidRPr="0036230D" w:rsidRDefault="00B75147" w:rsidP="00B75147">
            <w:pPr>
              <w:jc w:val="both"/>
            </w:pPr>
            <w:proofErr w:type="spellStart"/>
            <w:r w:rsidRPr="00B75147">
              <w:rPr>
                <w:i/>
              </w:rPr>
              <w:t>facilities</w:t>
            </w:r>
            <w:proofErr w:type="spellEnd"/>
            <w:r w:rsidRPr="00B75147">
              <w:rPr>
                <w:i/>
              </w:rPr>
              <w:t xml:space="preserve">, </w:t>
            </w:r>
            <w:proofErr w:type="spellStart"/>
            <w:r w:rsidRPr="00B75147">
              <w:rPr>
                <w:i/>
              </w:rPr>
              <w:t>supported</w:t>
            </w:r>
            <w:proofErr w:type="spellEnd"/>
            <w:r w:rsidRPr="00B75147">
              <w:rPr>
                <w:i/>
              </w:rPr>
              <w:t xml:space="preserve"> </w:t>
            </w:r>
            <w:proofErr w:type="spellStart"/>
            <w:r w:rsidRPr="00B75147">
              <w:rPr>
                <w:i/>
              </w:rPr>
              <w:t>by</w:t>
            </w:r>
            <w:proofErr w:type="spellEnd"/>
            <w:r w:rsidRPr="00B75147">
              <w:rPr>
                <w:i/>
              </w:rPr>
              <w:t xml:space="preserve"> </w:t>
            </w:r>
            <w:proofErr w:type="spellStart"/>
            <w:r w:rsidRPr="00B75147">
              <w:rPr>
                <w:i/>
              </w:rPr>
              <w:t>the</w:t>
            </w:r>
            <w:proofErr w:type="spellEnd"/>
            <w:r w:rsidRPr="00B75147">
              <w:rPr>
                <w:i/>
              </w:rPr>
              <w:t xml:space="preserve"> </w:t>
            </w:r>
            <w:proofErr w:type="spellStart"/>
            <w:r w:rsidRPr="00B75147">
              <w:rPr>
                <w:i/>
              </w:rPr>
              <w:t>Ministry</w:t>
            </w:r>
            <w:proofErr w:type="spellEnd"/>
            <w:r w:rsidRPr="00B75147">
              <w:rPr>
                <w:i/>
              </w:rPr>
              <w:t xml:space="preserve"> </w:t>
            </w:r>
            <w:proofErr w:type="spellStart"/>
            <w:r w:rsidRPr="00B75147">
              <w:rPr>
                <w:i/>
              </w:rPr>
              <w:t>of</w:t>
            </w:r>
            <w:proofErr w:type="spellEnd"/>
            <w:r w:rsidRPr="00B75147">
              <w:rPr>
                <w:i/>
              </w:rPr>
              <w:t xml:space="preserve"> Health </w:t>
            </w:r>
            <w:proofErr w:type="spellStart"/>
            <w:r w:rsidRPr="00B75147">
              <w:rPr>
                <w:i/>
              </w:rPr>
              <w:t>and</w:t>
            </w:r>
            <w:proofErr w:type="spellEnd"/>
            <w:r w:rsidRPr="00B75147">
              <w:rPr>
                <w:i/>
              </w:rPr>
              <w:t xml:space="preserve"> </w:t>
            </w:r>
            <w:proofErr w:type="spellStart"/>
            <w:r w:rsidRPr="00B75147">
              <w:rPr>
                <w:i/>
              </w:rPr>
              <w:t>the</w:t>
            </w:r>
            <w:proofErr w:type="spellEnd"/>
            <w:r w:rsidRPr="00B75147">
              <w:rPr>
                <w:i/>
              </w:rPr>
              <w:t xml:space="preserve"> National </w:t>
            </w:r>
            <w:proofErr w:type="spellStart"/>
            <w:r w:rsidRPr="00B75147">
              <w:rPr>
                <w:i/>
              </w:rPr>
              <w:t>Social</w:t>
            </w:r>
            <w:proofErr w:type="spellEnd"/>
            <w:r w:rsidRPr="00B75147">
              <w:rPr>
                <w:i/>
              </w:rPr>
              <w:t xml:space="preserve"> Insurance Institute</w:t>
            </w:r>
          </w:p>
          <w:p w14:paraId="6642A2A5" w14:textId="1072EFE3" w:rsidR="003445C1" w:rsidRPr="0036230D" w:rsidRDefault="003445C1" w:rsidP="0036230D">
            <w:pPr>
              <w:jc w:val="both"/>
            </w:pPr>
          </w:p>
        </w:tc>
      </w:tr>
      <w:tr w:rsidR="002B0578" w:rsidRPr="0036230D" w14:paraId="1194B506" w14:textId="77777777" w:rsidTr="008A27D6">
        <w:tblPrEx>
          <w:jc w:val="left"/>
        </w:tblPrEx>
        <w:tc>
          <w:tcPr>
            <w:tcW w:w="1070" w:type="dxa"/>
            <w:vAlign w:val="center"/>
          </w:tcPr>
          <w:p w14:paraId="6F2B2369" w14:textId="12E99D2F" w:rsidR="002B0578" w:rsidRDefault="000E135E" w:rsidP="002B0578">
            <w:pPr>
              <w:jc w:val="center"/>
            </w:pPr>
            <w:r>
              <w:lastRenderedPageBreak/>
              <w:t>4</w:t>
            </w:r>
            <w:r w:rsidR="002B0578" w:rsidRPr="0036230D">
              <w:t>.</w:t>
            </w:r>
          </w:p>
        </w:tc>
        <w:tc>
          <w:tcPr>
            <w:tcW w:w="1103" w:type="dxa"/>
            <w:vAlign w:val="center"/>
          </w:tcPr>
          <w:p w14:paraId="64FA5E84" w14:textId="7CFE70B9" w:rsidR="002B0578" w:rsidRPr="0036230D" w:rsidRDefault="002B0578" w:rsidP="002B0578">
            <w:pPr>
              <w:jc w:val="center"/>
            </w:pPr>
            <w:r>
              <w:t>3</w:t>
            </w:r>
            <w:r w:rsidRPr="0036230D">
              <w:t>.</w:t>
            </w:r>
          </w:p>
        </w:tc>
        <w:tc>
          <w:tcPr>
            <w:tcW w:w="7178" w:type="dxa"/>
          </w:tcPr>
          <w:p w14:paraId="3E9E83CB" w14:textId="77777777" w:rsidR="009C2166" w:rsidRDefault="00425461" w:rsidP="009C2166">
            <w:pPr>
              <w:jc w:val="both"/>
            </w:pPr>
            <w:r>
              <w:rPr>
                <w:i/>
              </w:rPr>
              <w:t xml:space="preserve"> </w:t>
            </w:r>
            <w:r w:rsidR="009C2166" w:rsidRPr="009C2166">
              <w:rPr>
                <w:i/>
              </w:rPr>
              <w:t>IMPLEMENTATION OF TECHNOLOGICAL SOLUTIONS IN THE HOTEL</w:t>
            </w:r>
            <w:r w:rsidR="009C2166">
              <w:rPr>
                <w:i/>
              </w:rPr>
              <w:br/>
            </w:r>
            <w:r w:rsidR="009C2166">
              <w:rPr>
                <w:i/>
              </w:rPr>
              <w:br/>
            </w:r>
            <w:proofErr w:type="spellStart"/>
            <w:r w:rsidR="009C2166">
              <w:t>Implementing</w:t>
            </w:r>
            <w:proofErr w:type="spellEnd"/>
            <w:r w:rsidR="009C2166">
              <w:t xml:space="preserve"> </w:t>
            </w:r>
            <w:proofErr w:type="spellStart"/>
            <w:r w:rsidR="009C2166">
              <w:t>technology</w:t>
            </w:r>
            <w:proofErr w:type="spellEnd"/>
            <w:r w:rsidR="009C2166">
              <w:t xml:space="preserve"> </w:t>
            </w:r>
            <w:proofErr w:type="spellStart"/>
            <w:r w:rsidR="009C2166">
              <w:t>solutions</w:t>
            </w:r>
            <w:proofErr w:type="spellEnd"/>
            <w:r w:rsidR="009C2166">
              <w:t xml:space="preserve"> </w:t>
            </w:r>
            <w:proofErr w:type="spellStart"/>
            <w:r w:rsidR="009C2166">
              <w:t>and</w:t>
            </w:r>
            <w:proofErr w:type="spellEnd"/>
            <w:r w:rsidR="009C2166">
              <w:t xml:space="preserve"> </w:t>
            </w:r>
            <w:proofErr w:type="spellStart"/>
            <w:r w:rsidR="009C2166">
              <w:t>software</w:t>
            </w:r>
            <w:proofErr w:type="spellEnd"/>
            <w:r w:rsidR="009C2166">
              <w:t xml:space="preserve"> </w:t>
            </w:r>
            <w:proofErr w:type="spellStart"/>
            <w:r w:rsidR="009C2166">
              <w:t>in</w:t>
            </w:r>
            <w:proofErr w:type="spellEnd"/>
            <w:r w:rsidR="009C2166">
              <w:t xml:space="preserve"> a </w:t>
            </w:r>
            <w:proofErr w:type="spellStart"/>
            <w:r w:rsidR="009C2166">
              <w:t>hotel</w:t>
            </w:r>
            <w:proofErr w:type="spellEnd"/>
            <w:r w:rsidR="009C2166">
              <w:t xml:space="preserve"> </w:t>
            </w:r>
            <w:proofErr w:type="spellStart"/>
            <w:r w:rsidR="009C2166">
              <w:t>can</w:t>
            </w:r>
            <w:proofErr w:type="spellEnd"/>
            <w:r w:rsidR="009C2166">
              <w:t xml:space="preserve"> </w:t>
            </w:r>
            <w:proofErr w:type="spellStart"/>
            <w:r w:rsidR="009C2166">
              <w:t>significantly</w:t>
            </w:r>
            <w:proofErr w:type="spellEnd"/>
            <w:r w:rsidR="009C2166">
              <w:t xml:space="preserve"> </w:t>
            </w:r>
            <w:proofErr w:type="spellStart"/>
            <w:r w:rsidR="009C2166">
              <w:t>improve</w:t>
            </w:r>
            <w:proofErr w:type="spellEnd"/>
            <w:r w:rsidR="009C2166">
              <w:t xml:space="preserve"> </w:t>
            </w:r>
            <w:proofErr w:type="spellStart"/>
            <w:r w:rsidR="009C2166">
              <w:t>customer</w:t>
            </w:r>
            <w:proofErr w:type="spellEnd"/>
            <w:r w:rsidR="009C2166">
              <w:t xml:space="preserve"> </w:t>
            </w:r>
            <w:proofErr w:type="spellStart"/>
            <w:r w:rsidR="009C2166">
              <w:t>service</w:t>
            </w:r>
            <w:proofErr w:type="spellEnd"/>
            <w:r w:rsidR="009C2166">
              <w:t xml:space="preserve">, </w:t>
            </w:r>
            <w:proofErr w:type="spellStart"/>
            <w:r w:rsidR="009C2166">
              <w:t>increase</w:t>
            </w:r>
            <w:proofErr w:type="spellEnd"/>
          </w:p>
          <w:p w14:paraId="6232D2C5" w14:textId="77777777" w:rsidR="009C2166" w:rsidRDefault="009C2166" w:rsidP="009C2166">
            <w:pPr>
              <w:jc w:val="both"/>
            </w:pPr>
            <w:proofErr w:type="spellStart"/>
            <w:r>
              <w:t>operational</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reduce</w:t>
            </w:r>
            <w:proofErr w:type="spellEnd"/>
            <w:r>
              <w:t xml:space="preserve"> </w:t>
            </w:r>
            <w:proofErr w:type="spellStart"/>
            <w:r>
              <w:t>costs</w:t>
            </w:r>
            <w:proofErr w:type="spellEnd"/>
            <w:r>
              <w:t xml:space="preserve">. Software </w:t>
            </w:r>
            <w:proofErr w:type="spellStart"/>
            <w:r>
              <w:t>products</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work</w:t>
            </w:r>
            <w:proofErr w:type="spellEnd"/>
            <w:r>
              <w:t xml:space="preserve"> </w:t>
            </w:r>
            <w:proofErr w:type="spellStart"/>
            <w:r>
              <w:t>of</w:t>
            </w:r>
            <w:proofErr w:type="spellEnd"/>
            <w:r>
              <w:t xml:space="preserve"> </w:t>
            </w:r>
            <w:proofErr w:type="spellStart"/>
            <w:r>
              <w:t>managers</w:t>
            </w:r>
            <w:proofErr w:type="spellEnd"/>
            <w:r>
              <w:t xml:space="preserve">, </w:t>
            </w:r>
            <w:proofErr w:type="spellStart"/>
            <w:r>
              <w:t>reduce</w:t>
            </w:r>
            <w:proofErr w:type="spellEnd"/>
            <w:r>
              <w:t xml:space="preserve"> </w:t>
            </w:r>
            <w:proofErr w:type="spellStart"/>
            <w:r>
              <w:t>management`s</w:t>
            </w:r>
            <w:proofErr w:type="spellEnd"/>
          </w:p>
          <w:p w14:paraId="52CCA91B" w14:textId="77777777" w:rsidR="009C2166" w:rsidRDefault="009C2166" w:rsidP="009C2166">
            <w:pPr>
              <w:jc w:val="both"/>
            </w:pPr>
            <w:proofErr w:type="spellStart"/>
            <w:r>
              <w:t>mistakes</w:t>
            </w:r>
            <w:proofErr w:type="spellEnd"/>
            <w:r>
              <w:t xml:space="preserve">, </w:t>
            </w:r>
            <w:proofErr w:type="spellStart"/>
            <w:r>
              <w:t>allow</w:t>
            </w:r>
            <w:proofErr w:type="spellEnd"/>
            <w:r>
              <w:t xml:space="preserve"> a </w:t>
            </w:r>
            <w:proofErr w:type="spellStart"/>
            <w:r>
              <w:t>larger</w:t>
            </w:r>
            <w:proofErr w:type="spellEnd"/>
            <w:r>
              <w:t xml:space="preserve"> </w:t>
            </w:r>
            <w:proofErr w:type="spellStart"/>
            <w:r>
              <w:t>volume</w:t>
            </w:r>
            <w:proofErr w:type="spellEnd"/>
            <w:r>
              <w:t xml:space="preserve"> </w:t>
            </w:r>
            <w:proofErr w:type="spellStart"/>
            <w:r>
              <w:t>of</w:t>
            </w:r>
            <w:proofErr w:type="spellEnd"/>
            <w:r>
              <w:t xml:space="preserve"> </w:t>
            </w:r>
            <w:proofErr w:type="spellStart"/>
            <w:r>
              <w:t>work</w:t>
            </w:r>
            <w:proofErr w:type="spellEnd"/>
            <w:r>
              <w:t xml:space="preserve"> </w:t>
            </w:r>
            <w:proofErr w:type="spellStart"/>
            <w:r>
              <w:t>to</w:t>
            </w:r>
            <w:proofErr w:type="spellEnd"/>
            <w:r>
              <w:t xml:space="preserve"> </w:t>
            </w:r>
            <w:proofErr w:type="spellStart"/>
            <w:r>
              <w:t>be</w:t>
            </w:r>
            <w:proofErr w:type="spellEnd"/>
            <w:r>
              <w:t xml:space="preserve"> </w:t>
            </w:r>
            <w:proofErr w:type="spellStart"/>
            <w:r>
              <w:t>done</w:t>
            </w:r>
            <w:proofErr w:type="spellEnd"/>
            <w:r>
              <w:t xml:space="preserve"> </w:t>
            </w:r>
            <w:proofErr w:type="spellStart"/>
            <w:r>
              <w:t>and</w:t>
            </w:r>
            <w:proofErr w:type="spellEnd"/>
            <w:r>
              <w:t xml:space="preserve"> </w:t>
            </w:r>
            <w:proofErr w:type="spellStart"/>
            <w:r>
              <w:t>can</w:t>
            </w:r>
            <w:proofErr w:type="spellEnd"/>
            <w:r>
              <w:t xml:space="preserve"> </w:t>
            </w:r>
            <w:proofErr w:type="spellStart"/>
            <w:r>
              <w:t>help</w:t>
            </w:r>
            <w:proofErr w:type="spellEnd"/>
            <w:r>
              <w:t xml:space="preserve"> </w:t>
            </w:r>
            <w:proofErr w:type="spellStart"/>
            <w:r>
              <w:t>in</w:t>
            </w:r>
            <w:proofErr w:type="spellEnd"/>
            <w:r>
              <w:t xml:space="preserve"> </w:t>
            </w:r>
            <w:proofErr w:type="spellStart"/>
            <w:r>
              <w:t>evaluate</w:t>
            </w:r>
            <w:proofErr w:type="spellEnd"/>
            <w:r>
              <w:t xml:space="preserve"> </w:t>
            </w:r>
            <w:proofErr w:type="spellStart"/>
            <w:r>
              <w:t>and</w:t>
            </w:r>
            <w:proofErr w:type="spellEnd"/>
            <w:r>
              <w:t xml:space="preserve"> </w:t>
            </w:r>
            <w:proofErr w:type="spellStart"/>
            <w:r>
              <w:t>analyze</w:t>
            </w:r>
            <w:proofErr w:type="spellEnd"/>
            <w:r>
              <w:t xml:space="preserve"> </w:t>
            </w:r>
            <w:proofErr w:type="spellStart"/>
            <w:r>
              <w:t>process</w:t>
            </w:r>
            <w:proofErr w:type="spellEnd"/>
            <w:r>
              <w:t xml:space="preserve"> </w:t>
            </w:r>
            <w:proofErr w:type="spellStart"/>
            <w:r>
              <w:t>and</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p>
          <w:p w14:paraId="10804CF9" w14:textId="77777777" w:rsidR="009C2166" w:rsidRDefault="009C2166" w:rsidP="009C2166">
            <w:pPr>
              <w:jc w:val="both"/>
            </w:pPr>
            <w:proofErr w:type="spellStart"/>
            <w:r>
              <w:t>the</w:t>
            </w:r>
            <w:proofErr w:type="spellEnd"/>
            <w:r>
              <w:t xml:space="preserve"> </w:t>
            </w:r>
            <w:proofErr w:type="spellStart"/>
            <w:r>
              <w:t>decisions</w:t>
            </w:r>
            <w:proofErr w:type="spellEnd"/>
            <w:r>
              <w:t xml:space="preserve"> </w:t>
            </w:r>
            <w:proofErr w:type="spellStart"/>
            <w:r>
              <w:t>that</w:t>
            </w:r>
            <w:proofErr w:type="spellEnd"/>
            <w:r>
              <w:t xml:space="preserve"> </w:t>
            </w:r>
            <w:proofErr w:type="spellStart"/>
            <w:r>
              <w:t>was</w:t>
            </w:r>
            <w:proofErr w:type="spellEnd"/>
            <w:r>
              <w:t xml:space="preserve"> </w:t>
            </w:r>
            <w:proofErr w:type="spellStart"/>
            <w:r>
              <w:t>made</w:t>
            </w:r>
            <w:proofErr w:type="spellEnd"/>
            <w:r>
              <w:t xml:space="preserve">. </w:t>
            </w:r>
            <w:proofErr w:type="spellStart"/>
            <w:r>
              <w:t>More</w:t>
            </w:r>
            <w:proofErr w:type="spellEnd"/>
            <w:r>
              <w:t xml:space="preserve"> </w:t>
            </w:r>
            <w:proofErr w:type="spellStart"/>
            <w:r>
              <w:t>and</w:t>
            </w:r>
            <w:proofErr w:type="spellEnd"/>
            <w:r>
              <w:t xml:space="preserve"> </w:t>
            </w:r>
            <w:proofErr w:type="spellStart"/>
            <w:r>
              <w:t>more</w:t>
            </w:r>
            <w:proofErr w:type="spellEnd"/>
            <w:r>
              <w:t xml:space="preserve"> </w:t>
            </w:r>
            <w:proofErr w:type="spellStart"/>
            <w:r>
              <w:t>hotel</w:t>
            </w:r>
            <w:proofErr w:type="spellEnd"/>
            <w:r>
              <w:t xml:space="preserve"> </w:t>
            </w:r>
            <w:proofErr w:type="spellStart"/>
            <w:r>
              <w:t>complexes</w:t>
            </w:r>
            <w:proofErr w:type="spellEnd"/>
            <w:r>
              <w:t xml:space="preserve"> </w:t>
            </w:r>
            <w:proofErr w:type="spellStart"/>
            <w:r>
              <w:t>are</w:t>
            </w:r>
            <w:proofErr w:type="spellEnd"/>
            <w:r>
              <w:t xml:space="preserve"> </w:t>
            </w:r>
            <w:proofErr w:type="spellStart"/>
            <w:r>
              <w:t>implementing</w:t>
            </w:r>
            <w:proofErr w:type="spellEnd"/>
            <w:r>
              <w:t xml:space="preserve"> </w:t>
            </w:r>
            <w:proofErr w:type="spellStart"/>
            <w:r>
              <w:t>technological</w:t>
            </w:r>
            <w:proofErr w:type="spellEnd"/>
            <w:r>
              <w:t xml:space="preserve"> </w:t>
            </w:r>
            <w:proofErr w:type="spellStart"/>
            <w:r>
              <w:t>solutions</w:t>
            </w:r>
            <w:proofErr w:type="spellEnd"/>
            <w:r>
              <w:t xml:space="preserve">, </w:t>
            </w:r>
            <w:proofErr w:type="spellStart"/>
            <w:r>
              <w:t>which</w:t>
            </w:r>
            <w:proofErr w:type="spellEnd"/>
          </w:p>
          <w:p w14:paraId="2515AFF8" w14:textId="77777777" w:rsidR="009C2166" w:rsidRDefault="009C2166" w:rsidP="009C2166">
            <w:pPr>
              <w:jc w:val="both"/>
            </w:pPr>
            <w:proofErr w:type="spellStart"/>
            <w:r>
              <w:t>significantly</w:t>
            </w:r>
            <w:proofErr w:type="spellEnd"/>
            <w:r>
              <w:t xml:space="preserve"> </w:t>
            </w:r>
            <w:proofErr w:type="spellStart"/>
            <w:r>
              <w:t>increases</w:t>
            </w:r>
            <w:proofErr w:type="spellEnd"/>
            <w:r>
              <w:t xml:space="preserve"> </w:t>
            </w:r>
            <w:proofErr w:type="spellStart"/>
            <w:r>
              <w:t>the</w:t>
            </w:r>
            <w:proofErr w:type="spellEnd"/>
            <w:r>
              <w:t xml:space="preserve"> </w:t>
            </w:r>
            <w:proofErr w:type="spellStart"/>
            <w:r>
              <w:t>challenges</w:t>
            </w:r>
            <w:proofErr w:type="spellEnd"/>
            <w:r>
              <w:t xml:space="preserve"> </w:t>
            </w:r>
            <w:proofErr w:type="spellStart"/>
            <w:r>
              <w:t>for</w:t>
            </w:r>
            <w:proofErr w:type="spellEnd"/>
            <w:r>
              <w:t xml:space="preserve"> </w:t>
            </w:r>
            <w:proofErr w:type="spellStart"/>
            <w:r>
              <w:t>each</w:t>
            </w:r>
            <w:proofErr w:type="spellEnd"/>
            <w:r>
              <w:t xml:space="preserve"> </w:t>
            </w:r>
            <w:proofErr w:type="spellStart"/>
            <w:r>
              <w:t>employee</w:t>
            </w:r>
            <w:proofErr w:type="spellEnd"/>
            <w:r>
              <w:t xml:space="preserve"> </w:t>
            </w:r>
            <w:proofErr w:type="spellStart"/>
            <w:r>
              <w:t>and</w:t>
            </w:r>
            <w:proofErr w:type="spellEnd"/>
            <w:r>
              <w:t xml:space="preserve"> </w:t>
            </w:r>
            <w:proofErr w:type="spellStart"/>
            <w:r>
              <w:t>requires</w:t>
            </w:r>
            <w:proofErr w:type="spellEnd"/>
          </w:p>
          <w:p w14:paraId="514C5007" w14:textId="4C0C89D2" w:rsidR="002B0578" w:rsidRPr="0036230D" w:rsidRDefault="009C2166" w:rsidP="009C2166">
            <w:pPr>
              <w:jc w:val="both"/>
            </w:pPr>
            <w:proofErr w:type="spellStart"/>
            <w:r>
              <w:t>training</w:t>
            </w:r>
            <w:proofErr w:type="spellEnd"/>
            <w:r>
              <w:t xml:space="preserve"> </w:t>
            </w:r>
            <w:proofErr w:type="spellStart"/>
            <w:r>
              <w:t>processes</w:t>
            </w:r>
            <w:proofErr w:type="spellEnd"/>
            <w:r>
              <w:t xml:space="preserve"> </w:t>
            </w:r>
            <w:proofErr w:type="spellStart"/>
            <w:r>
              <w:t>so</w:t>
            </w:r>
            <w:proofErr w:type="spellEnd"/>
            <w:r>
              <w:t xml:space="preserve"> </w:t>
            </w:r>
            <w:proofErr w:type="spellStart"/>
            <w:r>
              <w:t>that</w:t>
            </w:r>
            <w:proofErr w:type="spellEnd"/>
            <w:r>
              <w:t xml:space="preserve"> </w:t>
            </w:r>
            <w:proofErr w:type="spellStart"/>
            <w:r>
              <w:t>the</w:t>
            </w:r>
            <w:proofErr w:type="spellEnd"/>
            <w:r>
              <w:t xml:space="preserve"> </w:t>
            </w:r>
            <w:proofErr w:type="spellStart"/>
            <w:r>
              <w:t>software</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efficiently</w:t>
            </w:r>
            <w:proofErr w:type="spellEnd"/>
            <w:r>
              <w:t xml:space="preserve"> </w:t>
            </w:r>
            <w:proofErr w:type="spellStart"/>
            <w:r>
              <w:t>as</w:t>
            </w:r>
            <w:proofErr w:type="spellEnd"/>
            <w:r>
              <w:t xml:space="preserve"> </w:t>
            </w:r>
            <w:proofErr w:type="spellStart"/>
            <w:r>
              <w:t>possible</w:t>
            </w:r>
            <w:proofErr w:type="spellEnd"/>
          </w:p>
          <w:p w14:paraId="7408D307" w14:textId="77777777" w:rsidR="002B0578" w:rsidRPr="00A26FFF" w:rsidRDefault="002B0578" w:rsidP="002B0578">
            <w:pPr>
              <w:jc w:val="both"/>
              <w:rPr>
                <w:i/>
              </w:rPr>
            </w:pPr>
          </w:p>
        </w:tc>
      </w:tr>
      <w:tr w:rsidR="00BA542A" w:rsidRPr="0036230D" w14:paraId="40C9A952" w14:textId="77777777" w:rsidTr="008A27D6">
        <w:tblPrEx>
          <w:jc w:val="left"/>
        </w:tblPrEx>
        <w:tc>
          <w:tcPr>
            <w:tcW w:w="1070" w:type="dxa"/>
            <w:vAlign w:val="center"/>
          </w:tcPr>
          <w:p w14:paraId="70A19301" w14:textId="56472D57" w:rsidR="00BA542A" w:rsidRPr="0036230D" w:rsidRDefault="000E135E" w:rsidP="0036230D">
            <w:pPr>
              <w:jc w:val="center"/>
            </w:pPr>
            <w:r>
              <w:t>4</w:t>
            </w:r>
            <w:r w:rsidR="00BA542A" w:rsidRPr="0036230D">
              <w:t>.</w:t>
            </w:r>
          </w:p>
        </w:tc>
        <w:tc>
          <w:tcPr>
            <w:tcW w:w="1103" w:type="dxa"/>
            <w:vAlign w:val="center"/>
          </w:tcPr>
          <w:p w14:paraId="01918660" w14:textId="4C31959C" w:rsidR="00BA542A" w:rsidRPr="0036230D" w:rsidRDefault="002B0578" w:rsidP="0036230D">
            <w:pPr>
              <w:jc w:val="center"/>
            </w:pPr>
            <w:r>
              <w:t>4</w:t>
            </w:r>
            <w:r w:rsidR="00BA542A" w:rsidRPr="0036230D">
              <w:t>.</w:t>
            </w:r>
          </w:p>
        </w:tc>
        <w:tc>
          <w:tcPr>
            <w:tcW w:w="7178" w:type="dxa"/>
          </w:tcPr>
          <w:p w14:paraId="2AFF5E96" w14:textId="77777777" w:rsidR="002C54DD" w:rsidRPr="002C54DD" w:rsidRDefault="00425461" w:rsidP="002C54DD">
            <w:pPr>
              <w:jc w:val="both"/>
              <w:rPr>
                <w:i/>
              </w:rPr>
            </w:pPr>
            <w:r>
              <w:rPr>
                <w:i/>
              </w:rPr>
              <w:t xml:space="preserve"> </w:t>
            </w:r>
            <w:r w:rsidR="002C54DD" w:rsidRPr="002C54DD">
              <w:rPr>
                <w:i/>
              </w:rPr>
              <w:t>DISBALANCE IN THE RECOVERY OF TOURISM MARKETS IN BULGARIA</w:t>
            </w:r>
          </w:p>
          <w:p w14:paraId="3AAA3A11" w14:textId="21DC6DBF" w:rsidR="006C2F4C" w:rsidRDefault="002C54DD" w:rsidP="002C54DD">
            <w:pPr>
              <w:jc w:val="both"/>
              <w:rPr>
                <w:i/>
              </w:rPr>
            </w:pPr>
            <w:r w:rsidRPr="002C54DD">
              <w:rPr>
                <w:i/>
              </w:rPr>
              <w:t>AFTER THE COVID-19 PANDEMIC</w:t>
            </w:r>
          </w:p>
          <w:p w14:paraId="4276DCFB" w14:textId="77777777" w:rsidR="002C54DD" w:rsidRDefault="002C54DD" w:rsidP="002C54DD">
            <w:pPr>
              <w:jc w:val="both"/>
              <w:rPr>
                <w:i/>
              </w:rPr>
            </w:pPr>
          </w:p>
          <w:p w14:paraId="1E375416" w14:textId="77777777" w:rsidR="002C54DD" w:rsidRDefault="002C54DD" w:rsidP="002C54DD">
            <w:pPr>
              <w:jc w:val="both"/>
            </w:pPr>
            <w:proofErr w:type="spellStart"/>
            <w:r>
              <w:t>Tourism</w:t>
            </w:r>
            <w:proofErr w:type="spellEnd"/>
            <w:r>
              <w:t xml:space="preserve"> </w:t>
            </w:r>
            <w:proofErr w:type="spellStart"/>
            <w:r>
              <w:t>suffered</w:t>
            </w:r>
            <w:proofErr w:type="spellEnd"/>
            <w:r>
              <w:t xml:space="preserve"> </w:t>
            </w:r>
            <w:proofErr w:type="spellStart"/>
            <w:r>
              <w:t>extremely</w:t>
            </w:r>
            <w:proofErr w:type="spellEnd"/>
            <w:r>
              <w:t xml:space="preserve"> </w:t>
            </w:r>
            <w:proofErr w:type="spellStart"/>
            <w:r>
              <w:t>badly</w:t>
            </w:r>
            <w:proofErr w:type="spellEnd"/>
            <w:r>
              <w:t xml:space="preserve"> </w:t>
            </w:r>
            <w:proofErr w:type="spellStart"/>
            <w:r>
              <w:t>from</w:t>
            </w:r>
            <w:proofErr w:type="spellEnd"/>
            <w:r>
              <w:t xml:space="preserve"> </w:t>
            </w:r>
            <w:proofErr w:type="spellStart"/>
            <w:r>
              <w:t>the</w:t>
            </w:r>
            <w:proofErr w:type="spellEnd"/>
            <w:r>
              <w:t xml:space="preserve"> </w:t>
            </w:r>
            <w:proofErr w:type="spellStart"/>
            <w:r>
              <w:t>pandemic</w:t>
            </w:r>
            <w:proofErr w:type="spellEnd"/>
            <w:r>
              <w:t xml:space="preserve"> </w:t>
            </w:r>
            <w:proofErr w:type="spellStart"/>
            <w:r>
              <w:t>in</w:t>
            </w:r>
            <w:proofErr w:type="spellEnd"/>
            <w:r>
              <w:t xml:space="preserve"> 2020. </w:t>
            </w:r>
            <w:proofErr w:type="spellStart"/>
            <w:r>
              <w:t>Restrictions</w:t>
            </w:r>
            <w:proofErr w:type="spellEnd"/>
            <w:r>
              <w:t xml:space="preserve"> </w:t>
            </w:r>
            <w:proofErr w:type="spellStart"/>
            <w:r>
              <w:t>of</w:t>
            </w:r>
            <w:proofErr w:type="spellEnd"/>
            <w:r>
              <w:t xml:space="preserve"> </w:t>
            </w:r>
            <w:proofErr w:type="spellStart"/>
            <w:r>
              <w:t>varying</w:t>
            </w:r>
            <w:proofErr w:type="spellEnd"/>
            <w:r>
              <w:t xml:space="preserve"> </w:t>
            </w:r>
            <w:proofErr w:type="spellStart"/>
            <w:r>
              <w:t>severity</w:t>
            </w:r>
            <w:proofErr w:type="spellEnd"/>
            <w:r>
              <w:t xml:space="preserve"> </w:t>
            </w:r>
            <w:proofErr w:type="spellStart"/>
            <w:r>
              <w:t>were</w:t>
            </w:r>
            <w:proofErr w:type="spellEnd"/>
            <w:r>
              <w:t xml:space="preserve"> </w:t>
            </w:r>
            <w:proofErr w:type="spellStart"/>
            <w:r>
              <w:t>imposed</w:t>
            </w:r>
            <w:proofErr w:type="spellEnd"/>
          </w:p>
          <w:p w14:paraId="4BA1A184" w14:textId="77777777" w:rsidR="002C54DD" w:rsidRDefault="002C54DD" w:rsidP="002C54DD">
            <w:pPr>
              <w:jc w:val="both"/>
            </w:pPr>
            <w:proofErr w:type="spellStart"/>
            <w:r>
              <w:t>in</w:t>
            </w:r>
            <w:proofErr w:type="spellEnd"/>
            <w:r>
              <w:t xml:space="preserve"> </w:t>
            </w:r>
            <w:proofErr w:type="spellStart"/>
            <w:r>
              <w:t>every</w:t>
            </w:r>
            <w:proofErr w:type="spellEnd"/>
            <w:r>
              <w:t xml:space="preserve"> </w:t>
            </w:r>
            <w:proofErr w:type="spellStart"/>
            <w:r>
              <w:t>country</w:t>
            </w:r>
            <w:proofErr w:type="spellEnd"/>
            <w:r>
              <w:t xml:space="preserve"> </w:t>
            </w:r>
            <w:proofErr w:type="spellStart"/>
            <w:r>
              <w:t>in</w:t>
            </w:r>
            <w:proofErr w:type="spellEnd"/>
            <w:r>
              <w:t xml:space="preserve"> </w:t>
            </w:r>
            <w:proofErr w:type="spellStart"/>
            <w:r>
              <w:t>the</w:t>
            </w:r>
            <w:proofErr w:type="spellEnd"/>
            <w:r>
              <w:t xml:space="preserve"> </w:t>
            </w:r>
            <w:proofErr w:type="spellStart"/>
            <w:r>
              <w:t>world</w:t>
            </w:r>
            <w:proofErr w:type="spellEnd"/>
            <w:r>
              <w:t xml:space="preserve">, </w:t>
            </w:r>
            <w:proofErr w:type="spellStart"/>
            <w:r>
              <w:t>and</w:t>
            </w:r>
            <w:proofErr w:type="spellEnd"/>
            <w:r>
              <w:t xml:space="preserve"> </w:t>
            </w:r>
            <w:proofErr w:type="spellStart"/>
            <w:r>
              <w:t>Bulgaria</w:t>
            </w:r>
            <w:proofErr w:type="spellEnd"/>
            <w:r>
              <w:t xml:space="preserve"> </w:t>
            </w:r>
            <w:proofErr w:type="spellStart"/>
            <w:r>
              <w:t>made</w:t>
            </w:r>
            <w:proofErr w:type="spellEnd"/>
            <w:r>
              <w:t xml:space="preserve"> no </w:t>
            </w:r>
            <w:proofErr w:type="spellStart"/>
            <w:r>
              <w:t>exception</w:t>
            </w:r>
            <w:proofErr w:type="spellEnd"/>
            <w:r>
              <w:t xml:space="preserve">. </w:t>
            </w:r>
            <w:proofErr w:type="spellStart"/>
            <w:r>
              <w:t>From</w:t>
            </w:r>
            <w:proofErr w:type="spellEnd"/>
            <w:r>
              <w:t xml:space="preserve"> </w:t>
            </w:r>
            <w:proofErr w:type="spellStart"/>
            <w:r>
              <w:t>bans</w:t>
            </w:r>
            <w:proofErr w:type="spellEnd"/>
            <w:r>
              <w:t xml:space="preserve"> </w:t>
            </w:r>
            <w:proofErr w:type="spellStart"/>
            <w:r>
              <w:t>on</w:t>
            </w:r>
            <w:proofErr w:type="spellEnd"/>
            <w:r>
              <w:t xml:space="preserve"> </w:t>
            </w:r>
            <w:proofErr w:type="spellStart"/>
            <w:r>
              <w:t>free</w:t>
            </w:r>
            <w:proofErr w:type="spellEnd"/>
            <w:r>
              <w:t xml:space="preserve"> </w:t>
            </w:r>
            <w:proofErr w:type="spellStart"/>
            <w:r>
              <w:t>walks</w:t>
            </w:r>
            <w:proofErr w:type="spellEnd"/>
            <w:r>
              <w:t xml:space="preserve"> </w:t>
            </w:r>
            <w:proofErr w:type="spellStart"/>
            <w:r>
              <w:t>to</w:t>
            </w:r>
            <w:proofErr w:type="spellEnd"/>
            <w:r>
              <w:t xml:space="preserve"> </w:t>
            </w:r>
            <w:proofErr w:type="spellStart"/>
            <w:r>
              <w:t>the</w:t>
            </w:r>
            <w:proofErr w:type="spellEnd"/>
            <w:r>
              <w:t xml:space="preserve"> </w:t>
            </w:r>
            <w:proofErr w:type="spellStart"/>
            <w:r>
              <w:t>closing</w:t>
            </w:r>
            <w:proofErr w:type="spellEnd"/>
            <w:r>
              <w:t xml:space="preserve"> </w:t>
            </w:r>
            <w:proofErr w:type="spellStart"/>
            <w:r>
              <w:t>of</w:t>
            </w:r>
            <w:proofErr w:type="spellEnd"/>
            <w:r>
              <w:t xml:space="preserve"> </w:t>
            </w:r>
            <w:proofErr w:type="spellStart"/>
            <w:r>
              <w:t>hotels</w:t>
            </w:r>
            <w:proofErr w:type="spellEnd"/>
            <w:r>
              <w:t xml:space="preserve"> </w:t>
            </w:r>
            <w:proofErr w:type="spellStart"/>
            <w:r>
              <w:t>and</w:t>
            </w:r>
            <w:proofErr w:type="spellEnd"/>
          </w:p>
          <w:p w14:paraId="12BE1069" w14:textId="77777777" w:rsidR="002C54DD" w:rsidRDefault="002C54DD" w:rsidP="002C54DD">
            <w:pPr>
              <w:jc w:val="both"/>
            </w:pPr>
            <w:proofErr w:type="spellStart"/>
            <w:r>
              <w:t>restaurants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mandatory</w:t>
            </w:r>
            <w:proofErr w:type="spellEnd"/>
            <w:r>
              <w:t xml:space="preserve"> </w:t>
            </w:r>
            <w:proofErr w:type="spellStart"/>
            <w:r>
              <w:t>wearing</w:t>
            </w:r>
            <w:proofErr w:type="spellEnd"/>
            <w:r>
              <w:t xml:space="preserve"> </w:t>
            </w:r>
            <w:proofErr w:type="spellStart"/>
            <w:r>
              <w:t>of</w:t>
            </w:r>
            <w:proofErr w:type="spellEnd"/>
            <w:r>
              <w:t xml:space="preserve"> </w:t>
            </w:r>
            <w:proofErr w:type="spellStart"/>
            <w:r>
              <w:t>masks</w:t>
            </w:r>
            <w:proofErr w:type="spellEnd"/>
            <w:r>
              <w:t xml:space="preserve">. </w:t>
            </w:r>
            <w:proofErr w:type="spellStart"/>
            <w:r>
              <w:t>Freedome</w:t>
            </w:r>
            <w:proofErr w:type="spellEnd"/>
            <w:r>
              <w:t xml:space="preserve"> </w:t>
            </w:r>
            <w:proofErr w:type="spellStart"/>
            <w:r>
              <w:t>of</w:t>
            </w:r>
            <w:proofErr w:type="spellEnd"/>
            <w:r>
              <w:t xml:space="preserve"> </w:t>
            </w:r>
            <w:proofErr w:type="spellStart"/>
            <w:r>
              <w:t>movement</w:t>
            </w:r>
            <w:proofErr w:type="spellEnd"/>
            <w:r>
              <w:t xml:space="preserve"> </w:t>
            </w:r>
            <w:proofErr w:type="spellStart"/>
            <w:r>
              <w:t>was</w:t>
            </w:r>
            <w:proofErr w:type="spellEnd"/>
            <w:r>
              <w:t xml:space="preserve"> </w:t>
            </w:r>
            <w:proofErr w:type="spellStart"/>
            <w:r>
              <w:t>also</w:t>
            </w:r>
            <w:proofErr w:type="spellEnd"/>
            <w:r>
              <w:t xml:space="preserve"> </w:t>
            </w:r>
            <w:proofErr w:type="spellStart"/>
            <w:r>
              <w:t>restricted</w:t>
            </w:r>
            <w:proofErr w:type="spellEnd"/>
            <w:r>
              <w:t xml:space="preserve">. </w:t>
            </w:r>
            <w:proofErr w:type="spellStart"/>
            <w:r>
              <w:t>The</w:t>
            </w:r>
            <w:proofErr w:type="spellEnd"/>
            <w:r>
              <w:t xml:space="preserve"> </w:t>
            </w:r>
            <w:proofErr w:type="spellStart"/>
            <w:r>
              <w:t>recovery</w:t>
            </w:r>
            <w:proofErr w:type="spellEnd"/>
            <w:r>
              <w:t xml:space="preserve"> </w:t>
            </w:r>
            <w:proofErr w:type="spellStart"/>
            <w:r>
              <w:t>of</w:t>
            </w:r>
            <w:proofErr w:type="spellEnd"/>
          </w:p>
          <w:p w14:paraId="20883C40" w14:textId="77777777" w:rsidR="002C54DD" w:rsidRDefault="002C54DD" w:rsidP="002C54DD">
            <w:pPr>
              <w:jc w:val="both"/>
            </w:pPr>
            <w:proofErr w:type="spellStart"/>
            <w:r>
              <w:t>the</w:t>
            </w:r>
            <w:proofErr w:type="spellEnd"/>
            <w:r>
              <w:t xml:space="preserve"> </w:t>
            </w:r>
            <w:proofErr w:type="spellStart"/>
            <w:r>
              <w:t>sector</w:t>
            </w:r>
            <w:proofErr w:type="spellEnd"/>
            <w:r>
              <w:t xml:space="preserve"> </w:t>
            </w:r>
            <w:proofErr w:type="spellStart"/>
            <w:r>
              <w:t>has</w:t>
            </w:r>
            <w:proofErr w:type="spellEnd"/>
            <w:r>
              <w:t xml:space="preserve"> </w:t>
            </w:r>
            <w:proofErr w:type="spellStart"/>
            <w:r>
              <w:t>been</w:t>
            </w:r>
            <w:proofErr w:type="spellEnd"/>
            <w:r>
              <w:t xml:space="preserve"> </w:t>
            </w:r>
            <w:proofErr w:type="spellStart"/>
            <w:r>
              <w:t>difficult</w:t>
            </w:r>
            <w:proofErr w:type="spellEnd"/>
            <w:r>
              <w:t xml:space="preserve">, </w:t>
            </w:r>
            <w:proofErr w:type="spellStart"/>
            <w:r>
              <w:t>and</w:t>
            </w:r>
            <w:proofErr w:type="spellEnd"/>
            <w:r>
              <w:t xml:space="preserve"> </w:t>
            </w:r>
            <w:proofErr w:type="spellStart"/>
            <w:r>
              <w:t>only</w:t>
            </w:r>
            <w:proofErr w:type="spellEnd"/>
            <w:r>
              <w:t xml:space="preserve"> </w:t>
            </w:r>
            <w:proofErr w:type="spellStart"/>
            <w:r>
              <w:t>after</w:t>
            </w:r>
            <w:proofErr w:type="spellEnd"/>
            <w:r>
              <w:t xml:space="preserve"> a </w:t>
            </w:r>
            <w:proofErr w:type="spellStart"/>
            <w:r>
              <w:t>few</w:t>
            </w:r>
            <w:proofErr w:type="spellEnd"/>
            <w:r>
              <w:t xml:space="preserve"> </w:t>
            </w:r>
            <w:proofErr w:type="spellStart"/>
            <w:r>
              <w:t>years</w:t>
            </w:r>
            <w:proofErr w:type="spellEnd"/>
            <w:r>
              <w:t xml:space="preserve"> </w:t>
            </w:r>
            <w:proofErr w:type="spellStart"/>
            <w:r>
              <w:t>without</w:t>
            </w:r>
            <w:proofErr w:type="spellEnd"/>
            <w:r>
              <w:t xml:space="preserve"> </w:t>
            </w:r>
            <w:proofErr w:type="spellStart"/>
            <w:r>
              <w:t>restrictions</w:t>
            </w:r>
            <w:proofErr w:type="spellEnd"/>
            <w:r>
              <w:t xml:space="preserve"> </w:t>
            </w:r>
            <w:proofErr w:type="spellStart"/>
            <w:r>
              <w:t>and</w:t>
            </w:r>
            <w:proofErr w:type="spellEnd"/>
            <w:r>
              <w:t xml:space="preserve"> </w:t>
            </w:r>
            <w:proofErr w:type="spellStart"/>
            <w:r>
              <w:t>prohibitions</w:t>
            </w:r>
            <w:proofErr w:type="spellEnd"/>
            <w:r>
              <w:t xml:space="preserve"> </w:t>
            </w:r>
            <w:proofErr w:type="spellStart"/>
            <w:r>
              <w:t>we</w:t>
            </w:r>
            <w:proofErr w:type="spellEnd"/>
            <w:r>
              <w:t xml:space="preserve"> </w:t>
            </w:r>
            <w:proofErr w:type="spellStart"/>
            <w:r>
              <w:t>can</w:t>
            </w:r>
            <w:proofErr w:type="spellEnd"/>
            <w:r>
              <w:t xml:space="preserve"> </w:t>
            </w:r>
            <w:proofErr w:type="spellStart"/>
            <w:r>
              <w:t>make</w:t>
            </w:r>
            <w:proofErr w:type="spellEnd"/>
            <w:r>
              <w:t xml:space="preserve"> a </w:t>
            </w:r>
            <w:proofErr w:type="spellStart"/>
            <w:r>
              <w:t>summary</w:t>
            </w:r>
            <w:proofErr w:type="spellEnd"/>
            <w:r>
              <w:t>.</w:t>
            </w:r>
          </w:p>
          <w:p w14:paraId="257C2E41" w14:textId="77777777" w:rsidR="002C54DD" w:rsidRDefault="002C54DD" w:rsidP="002C54DD">
            <w:pPr>
              <w:jc w:val="both"/>
            </w:pPr>
            <w:proofErr w:type="spellStart"/>
            <w:r>
              <w:t>In</w:t>
            </w:r>
            <w:proofErr w:type="spellEnd"/>
            <w:r>
              <w:t xml:space="preserve"> </w:t>
            </w:r>
            <w:proofErr w:type="spellStart"/>
            <w:r>
              <w:t>the</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data</w:t>
            </w:r>
            <w:proofErr w:type="spellEnd"/>
            <w:r>
              <w:t xml:space="preserve">, a </w:t>
            </w:r>
            <w:proofErr w:type="spellStart"/>
            <w:r>
              <w:t>certain</w:t>
            </w:r>
            <w:proofErr w:type="spellEnd"/>
            <w:r>
              <w:t xml:space="preserve"> </w:t>
            </w:r>
            <w:proofErr w:type="spellStart"/>
            <w:r>
              <w:t>imbalance</w:t>
            </w:r>
            <w:proofErr w:type="spellEnd"/>
            <w:r>
              <w:t xml:space="preserve"> </w:t>
            </w:r>
            <w:proofErr w:type="spellStart"/>
            <w:r>
              <w:t>in</w:t>
            </w:r>
            <w:proofErr w:type="spellEnd"/>
            <w:r>
              <w:t xml:space="preserve"> </w:t>
            </w:r>
            <w:proofErr w:type="spellStart"/>
            <w:r>
              <w:t>the</w:t>
            </w:r>
            <w:proofErr w:type="spellEnd"/>
            <w:r>
              <w:t xml:space="preserve"> </w:t>
            </w:r>
            <w:proofErr w:type="spellStart"/>
            <w:r>
              <w:t>rates</w:t>
            </w:r>
            <w:proofErr w:type="spellEnd"/>
            <w:r>
              <w:t xml:space="preserve"> </w:t>
            </w:r>
            <w:proofErr w:type="spellStart"/>
            <w:r>
              <w:t>of</w:t>
            </w:r>
            <w:proofErr w:type="spellEnd"/>
            <w:r>
              <w:t xml:space="preserve"> </w:t>
            </w:r>
            <w:proofErr w:type="spellStart"/>
            <w:r>
              <w:t>recovery</w:t>
            </w:r>
            <w:proofErr w:type="spellEnd"/>
            <w:r>
              <w:t xml:space="preserve"> </w:t>
            </w:r>
            <w:proofErr w:type="spellStart"/>
            <w:r>
              <w:t>and</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tourist</w:t>
            </w:r>
            <w:proofErr w:type="spellEnd"/>
            <w:r>
              <w:t xml:space="preserve"> </w:t>
            </w:r>
            <w:proofErr w:type="spellStart"/>
            <w:r>
              <w:t>service</w:t>
            </w:r>
            <w:proofErr w:type="spellEnd"/>
            <w:r>
              <w:t xml:space="preserve"> </w:t>
            </w:r>
            <w:proofErr w:type="spellStart"/>
            <w:r>
              <w:t>is</w:t>
            </w:r>
            <w:proofErr w:type="spellEnd"/>
            <w:r>
              <w:t xml:space="preserve"> </w:t>
            </w:r>
            <w:proofErr w:type="spellStart"/>
            <w:r>
              <w:t>noticed</w:t>
            </w:r>
            <w:proofErr w:type="spellEnd"/>
            <w:r>
              <w:t xml:space="preserve">. </w:t>
            </w:r>
            <w:proofErr w:type="spellStart"/>
            <w:r>
              <w:t>This</w:t>
            </w:r>
            <w:proofErr w:type="spellEnd"/>
          </w:p>
          <w:p w14:paraId="280746A3" w14:textId="77777777" w:rsidR="002C54DD" w:rsidRDefault="002C54DD" w:rsidP="002C54DD">
            <w:pPr>
              <w:jc w:val="both"/>
            </w:pPr>
            <w:proofErr w:type="spellStart"/>
            <w:r>
              <w:t>article</w:t>
            </w:r>
            <w:proofErr w:type="spellEnd"/>
            <w:r>
              <w:t xml:space="preserve"> </w:t>
            </w:r>
            <w:proofErr w:type="spellStart"/>
            <w:r>
              <w:t>is</w:t>
            </w:r>
            <w:proofErr w:type="spellEnd"/>
            <w:r>
              <w:t xml:space="preserve"> a </w:t>
            </w:r>
            <w:proofErr w:type="spellStart"/>
            <w:r>
              <w:t>study</w:t>
            </w:r>
            <w:proofErr w:type="spellEnd"/>
            <w:r>
              <w:t xml:space="preserve"> </w:t>
            </w:r>
            <w:proofErr w:type="spellStart"/>
            <w:r>
              <w:t>in</w:t>
            </w:r>
            <w:proofErr w:type="spellEnd"/>
            <w:r>
              <w:t xml:space="preserve"> </w:t>
            </w:r>
            <w:proofErr w:type="spellStart"/>
            <w:r>
              <w:t>this</w:t>
            </w:r>
            <w:proofErr w:type="spellEnd"/>
            <w:r>
              <w:t xml:space="preserve"> </w:t>
            </w:r>
            <w:proofErr w:type="spellStart"/>
            <w:r>
              <w:t>direction</w:t>
            </w:r>
            <w:proofErr w:type="spellEnd"/>
            <w:r>
              <w:t xml:space="preserve">, </w:t>
            </w:r>
            <w:proofErr w:type="spellStart"/>
            <w:r>
              <w:t>the</w:t>
            </w:r>
            <w:proofErr w:type="spellEnd"/>
            <w:r>
              <w:t xml:space="preserve"> </w:t>
            </w:r>
            <w:proofErr w:type="spellStart"/>
            <w:r>
              <w:t>aim</w:t>
            </w:r>
            <w:proofErr w:type="spellEnd"/>
            <w:r>
              <w:t xml:space="preserve"> </w:t>
            </w:r>
            <w:proofErr w:type="spellStart"/>
            <w:r>
              <w:t>of</w:t>
            </w:r>
            <w:proofErr w:type="spellEnd"/>
            <w:r>
              <w:t xml:space="preserve"> </w:t>
            </w:r>
            <w:proofErr w:type="spellStart"/>
            <w:r>
              <w:t>which</w:t>
            </w:r>
            <w:proofErr w:type="spellEnd"/>
            <w:r>
              <w:t xml:space="preserve"> </w:t>
            </w:r>
            <w:proofErr w:type="spellStart"/>
            <w:r>
              <w:t>is</w:t>
            </w:r>
            <w:proofErr w:type="spellEnd"/>
            <w:r>
              <w:t xml:space="preserve"> </w:t>
            </w:r>
            <w:proofErr w:type="spellStart"/>
            <w:r>
              <w:t>to</w:t>
            </w:r>
            <w:proofErr w:type="spellEnd"/>
            <w:r>
              <w:t xml:space="preserve"> </w:t>
            </w:r>
            <w:proofErr w:type="spellStart"/>
            <w:r>
              <w:t>prove</w:t>
            </w:r>
            <w:proofErr w:type="spellEnd"/>
            <w:r>
              <w:t xml:space="preserve"> </w:t>
            </w:r>
            <w:proofErr w:type="spellStart"/>
            <w:r>
              <w:t>and</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for</w:t>
            </w:r>
            <w:proofErr w:type="spellEnd"/>
            <w:r>
              <w:t xml:space="preserve"> </w:t>
            </w:r>
            <w:proofErr w:type="spellStart"/>
            <w:r>
              <w:t>these</w:t>
            </w:r>
            <w:proofErr w:type="spellEnd"/>
            <w:r>
              <w:t xml:space="preserve"> </w:t>
            </w:r>
            <w:proofErr w:type="spellStart"/>
            <w:r>
              <w:t>differences</w:t>
            </w:r>
            <w:proofErr w:type="spellEnd"/>
            <w:r>
              <w:t xml:space="preserve"> </w:t>
            </w:r>
            <w:proofErr w:type="spellStart"/>
            <w:r>
              <w:t>in</w:t>
            </w:r>
            <w:proofErr w:type="spellEnd"/>
            <w:r>
              <w:t xml:space="preserve"> </w:t>
            </w:r>
            <w:proofErr w:type="spellStart"/>
            <w:r>
              <w:t>tourism</w:t>
            </w:r>
            <w:proofErr w:type="spellEnd"/>
          </w:p>
          <w:p w14:paraId="0E1F0B1B" w14:textId="3A2D9895" w:rsidR="002C54DD" w:rsidRPr="00425461" w:rsidRDefault="002C54DD" w:rsidP="002C54DD">
            <w:pPr>
              <w:jc w:val="both"/>
            </w:pPr>
            <w:proofErr w:type="spellStart"/>
            <w:r>
              <w:lastRenderedPageBreak/>
              <w:t>service</w:t>
            </w:r>
            <w:proofErr w:type="spellEnd"/>
            <w:r>
              <w:t xml:space="preserve"> </w:t>
            </w:r>
            <w:proofErr w:type="spellStart"/>
            <w:r>
              <w:t>recovery</w:t>
            </w:r>
            <w:proofErr w:type="spellEnd"/>
            <w:r>
              <w:t>.</w:t>
            </w:r>
          </w:p>
          <w:p w14:paraId="46DCD1D6" w14:textId="59F582DD" w:rsidR="002673E8" w:rsidRPr="0036230D" w:rsidRDefault="002673E8" w:rsidP="00DB4D82">
            <w:pPr>
              <w:jc w:val="both"/>
            </w:pPr>
          </w:p>
        </w:tc>
      </w:tr>
      <w:tr w:rsidR="00BA542A" w:rsidRPr="0036230D" w14:paraId="706BA434" w14:textId="77777777" w:rsidTr="008A27D6">
        <w:tblPrEx>
          <w:jc w:val="left"/>
        </w:tblPrEx>
        <w:tc>
          <w:tcPr>
            <w:tcW w:w="1070" w:type="dxa"/>
            <w:vAlign w:val="center"/>
          </w:tcPr>
          <w:p w14:paraId="6DC7A1A1" w14:textId="29B1634F" w:rsidR="00BA542A" w:rsidRPr="0036230D" w:rsidRDefault="000E135E" w:rsidP="0036230D">
            <w:pPr>
              <w:jc w:val="center"/>
            </w:pPr>
            <w:r>
              <w:lastRenderedPageBreak/>
              <w:t>4</w:t>
            </w:r>
            <w:r w:rsidR="00BA542A" w:rsidRPr="0036230D">
              <w:t>.</w:t>
            </w:r>
          </w:p>
        </w:tc>
        <w:tc>
          <w:tcPr>
            <w:tcW w:w="1103" w:type="dxa"/>
            <w:vAlign w:val="center"/>
          </w:tcPr>
          <w:p w14:paraId="1E909C45" w14:textId="18229938" w:rsidR="00BA542A" w:rsidRPr="0036230D" w:rsidRDefault="002B0578" w:rsidP="0036230D">
            <w:pPr>
              <w:jc w:val="center"/>
            </w:pPr>
            <w:r>
              <w:t>5</w:t>
            </w:r>
            <w:r w:rsidR="00BA542A" w:rsidRPr="0036230D">
              <w:t>.</w:t>
            </w:r>
          </w:p>
        </w:tc>
        <w:tc>
          <w:tcPr>
            <w:tcW w:w="7178" w:type="dxa"/>
          </w:tcPr>
          <w:p w14:paraId="115707B1" w14:textId="37C78FEE" w:rsidR="0062045E" w:rsidRDefault="00425461" w:rsidP="0062045E">
            <w:pPr>
              <w:jc w:val="both"/>
              <w:rPr>
                <w:i/>
              </w:rPr>
            </w:pPr>
            <w:r>
              <w:rPr>
                <w:i/>
              </w:rPr>
              <w:t xml:space="preserve"> </w:t>
            </w:r>
            <w:proofErr w:type="spellStart"/>
            <w:r w:rsidR="002C54DD" w:rsidRPr="002C54DD">
              <w:rPr>
                <w:i/>
              </w:rPr>
              <w:t>Aspects</w:t>
            </w:r>
            <w:proofErr w:type="spellEnd"/>
            <w:r w:rsidR="002C54DD" w:rsidRPr="002C54DD">
              <w:rPr>
                <w:i/>
              </w:rPr>
              <w:t xml:space="preserve"> </w:t>
            </w:r>
            <w:proofErr w:type="spellStart"/>
            <w:r w:rsidR="002C54DD" w:rsidRPr="002C54DD">
              <w:rPr>
                <w:i/>
              </w:rPr>
              <w:t>of</w:t>
            </w:r>
            <w:proofErr w:type="spellEnd"/>
            <w:r w:rsidR="002C54DD" w:rsidRPr="002C54DD">
              <w:rPr>
                <w:i/>
              </w:rPr>
              <w:t xml:space="preserve"> </w:t>
            </w:r>
            <w:proofErr w:type="spellStart"/>
            <w:r w:rsidR="002C54DD" w:rsidRPr="002C54DD">
              <w:rPr>
                <w:i/>
              </w:rPr>
              <w:t>the</w:t>
            </w:r>
            <w:proofErr w:type="spellEnd"/>
            <w:r w:rsidR="002C54DD" w:rsidRPr="002C54DD">
              <w:rPr>
                <w:i/>
              </w:rPr>
              <w:t xml:space="preserve"> </w:t>
            </w:r>
            <w:proofErr w:type="spellStart"/>
            <w:r w:rsidR="002C54DD" w:rsidRPr="002C54DD">
              <w:rPr>
                <w:i/>
              </w:rPr>
              <w:t>Import</w:t>
            </w:r>
            <w:proofErr w:type="spellEnd"/>
            <w:r w:rsidR="002C54DD" w:rsidRPr="002C54DD">
              <w:rPr>
                <w:i/>
              </w:rPr>
              <w:t xml:space="preserve"> </w:t>
            </w:r>
            <w:proofErr w:type="spellStart"/>
            <w:r w:rsidR="002C54DD" w:rsidRPr="002C54DD">
              <w:rPr>
                <w:i/>
              </w:rPr>
              <w:t>of</w:t>
            </w:r>
            <w:proofErr w:type="spellEnd"/>
            <w:r w:rsidR="002C54DD" w:rsidRPr="002C54DD">
              <w:rPr>
                <w:i/>
              </w:rPr>
              <w:t xml:space="preserve"> </w:t>
            </w:r>
            <w:proofErr w:type="spellStart"/>
            <w:r w:rsidR="002C54DD" w:rsidRPr="002C54DD">
              <w:rPr>
                <w:i/>
              </w:rPr>
              <w:t>Workers</w:t>
            </w:r>
            <w:proofErr w:type="spellEnd"/>
            <w:r w:rsidR="002C54DD" w:rsidRPr="002C54DD">
              <w:rPr>
                <w:i/>
              </w:rPr>
              <w:t xml:space="preserve"> </w:t>
            </w:r>
            <w:proofErr w:type="spellStart"/>
            <w:r w:rsidR="002C54DD" w:rsidRPr="002C54DD">
              <w:rPr>
                <w:i/>
              </w:rPr>
              <w:t>from</w:t>
            </w:r>
            <w:proofErr w:type="spellEnd"/>
            <w:r w:rsidR="002C54DD" w:rsidRPr="002C54DD">
              <w:rPr>
                <w:i/>
              </w:rPr>
              <w:t xml:space="preserve"> </w:t>
            </w:r>
            <w:proofErr w:type="spellStart"/>
            <w:r w:rsidR="002C54DD" w:rsidRPr="002C54DD">
              <w:rPr>
                <w:i/>
              </w:rPr>
              <w:t>Third</w:t>
            </w:r>
            <w:proofErr w:type="spellEnd"/>
            <w:r w:rsidR="002C54DD" w:rsidRPr="002C54DD">
              <w:rPr>
                <w:i/>
              </w:rPr>
              <w:t xml:space="preserve"> </w:t>
            </w:r>
            <w:proofErr w:type="spellStart"/>
            <w:r w:rsidR="002C54DD" w:rsidRPr="002C54DD">
              <w:rPr>
                <w:i/>
              </w:rPr>
              <w:t>Countries</w:t>
            </w:r>
            <w:proofErr w:type="spellEnd"/>
            <w:r w:rsidR="002C54DD" w:rsidRPr="002C54DD">
              <w:rPr>
                <w:i/>
              </w:rPr>
              <w:t xml:space="preserve"> </w:t>
            </w:r>
            <w:proofErr w:type="spellStart"/>
            <w:r w:rsidR="002C54DD" w:rsidRPr="002C54DD">
              <w:rPr>
                <w:i/>
              </w:rPr>
              <w:t>in</w:t>
            </w:r>
            <w:proofErr w:type="spellEnd"/>
            <w:r w:rsidR="002C54DD" w:rsidRPr="002C54DD">
              <w:rPr>
                <w:i/>
              </w:rPr>
              <w:t xml:space="preserve"> </w:t>
            </w:r>
            <w:proofErr w:type="spellStart"/>
            <w:r w:rsidR="002C54DD" w:rsidRPr="002C54DD">
              <w:rPr>
                <w:i/>
              </w:rPr>
              <w:t>Bulgaria’s</w:t>
            </w:r>
            <w:proofErr w:type="spellEnd"/>
            <w:r w:rsidR="002C54DD" w:rsidRPr="002C54DD">
              <w:rPr>
                <w:i/>
              </w:rPr>
              <w:t xml:space="preserve"> </w:t>
            </w:r>
            <w:proofErr w:type="spellStart"/>
            <w:r w:rsidR="002C54DD" w:rsidRPr="002C54DD">
              <w:rPr>
                <w:i/>
              </w:rPr>
              <w:t>Tourism</w:t>
            </w:r>
            <w:proofErr w:type="spellEnd"/>
            <w:r w:rsidR="002C54DD" w:rsidRPr="002C54DD">
              <w:rPr>
                <w:i/>
              </w:rPr>
              <w:t xml:space="preserve"> </w:t>
            </w:r>
            <w:proofErr w:type="spellStart"/>
            <w:r w:rsidR="002C54DD" w:rsidRPr="002C54DD">
              <w:rPr>
                <w:i/>
              </w:rPr>
              <w:t>Sector</w:t>
            </w:r>
            <w:proofErr w:type="spellEnd"/>
          </w:p>
          <w:p w14:paraId="6C81207A" w14:textId="77777777" w:rsidR="002C54DD" w:rsidRPr="0036230D" w:rsidRDefault="002C54DD" w:rsidP="0062045E">
            <w:pPr>
              <w:jc w:val="both"/>
            </w:pPr>
          </w:p>
          <w:p w14:paraId="09B19761" w14:textId="77777777" w:rsidR="002C54DD" w:rsidRDefault="002C54DD" w:rsidP="002C54DD">
            <w:pPr>
              <w:jc w:val="both"/>
            </w:pPr>
            <w:proofErr w:type="spellStart"/>
            <w:r>
              <w:t>The</w:t>
            </w:r>
            <w:proofErr w:type="spellEnd"/>
            <w:r>
              <w:t xml:space="preserve"> </w:t>
            </w:r>
            <w:proofErr w:type="spellStart"/>
            <w:r>
              <w:t>import</w:t>
            </w:r>
            <w:proofErr w:type="spellEnd"/>
            <w:r>
              <w:t xml:space="preserve"> </w:t>
            </w:r>
            <w:proofErr w:type="spellStart"/>
            <w:r>
              <w:t>of</w:t>
            </w:r>
            <w:proofErr w:type="spellEnd"/>
            <w:r>
              <w:t xml:space="preserve"> </w:t>
            </w:r>
            <w:proofErr w:type="spellStart"/>
            <w:r>
              <w:t>workforce</w:t>
            </w:r>
            <w:proofErr w:type="spellEnd"/>
            <w:r>
              <w:t xml:space="preserve"> </w:t>
            </w:r>
            <w:proofErr w:type="spellStart"/>
            <w:r>
              <w:t>in</w:t>
            </w:r>
            <w:proofErr w:type="spellEnd"/>
            <w:r>
              <w:t xml:space="preserve"> </w:t>
            </w:r>
            <w:proofErr w:type="spellStart"/>
            <w:r>
              <w:t>the</w:t>
            </w:r>
            <w:proofErr w:type="spellEnd"/>
            <w:r>
              <w:t xml:space="preserve"> </w:t>
            </w:r>
            <w:proofErr w:type="spellStart"/>
            <w:r>
              <w:t>tourism</w:t>
            </w:r>
            <w:proofErr w:type="spellEnd"/>
            <w:r>
              <w:t xml:space="preserve"> </w:t>
            </w:r>
            <w:proofErr w:type="spellStart"/>
            <w:r>
              <w:t>sector</w:t>
            </w:r>
            <w:proofErr w:type="spellEnd"/>
            <w:r>
              <w:t xml:space="preserve"> </w:t>
            </w:r>
            <w:proofErr w:type="spellStart"/>
            <w:r>
              <w:t>is</w:t>
            </w:r>
            <w:proofErr w:type="spellEnd"/>
            <w:r>
              <w:t xml:space="preserve"> </w:t>
            </w:r>
            <w:proofErr w:type="spellStart"/>
            <w:r>
              <w:t>not</w:t>
            </w:r>
            <w:proofErr w:type="spellEnd"/>
            <w:r>
              <w:t xml:space="preserve"> a </w:t>
            </w:r>
            <w:proofErr w:type="spellStart"/>
            <w:r>
              <w:t>new</w:t>
            </w:r>
            <w:proofErr w:type="spellEnd"/>
            <w:r>
              <w:t xml:space="preserve"> </w:t>
            </w:r>
            <w:proofErr w:type="spellStart"/>
            <w:r>
              <w:t>phenomenon</w:t>
            </w:r>
            <w:proofErr w:type="spellEnd"/>
            <w:r>
              <w:t xml:space="preserve"> </w:t>
            </w:r>
            <w:proofErr w:type="spellStart"/>
            <w:r>
              <w:t>for</w:t>
            </w:r>
            <w:proofErr w:type="spellEnd"/>
            <w:r>
              <w:t xml:space="preserve"> </w:t>
            </w:r>
            <w:proofErr w:type="spellStart"/>
            <w:r>
              <w:t>Bulgaria</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country’s</w:t>
            </w:r>
            <w:proofErr w:type="spellEnd"/>
            <w:r>
              <w:t xml:space="preserve"> </w:t>
            </w:r>
            <w:proofErr w:type="spellStart"/>
            <w:r>
              <w:t>accession</w:t>
            </w:r>
            <w:proofErr w:type="spellEnd"/>
            <w:r>
              <w:t xml:space="preserve">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an</w:t>
            </w:r>
            <w:proofErr w:type="spellEnd"/>
            <w:r>
              <w:t xml:space="preserve"> </w:t>
            </w:r>
            <w:proofErr w:type="spellStart"/>
            <w:r>
              <w:t>active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employees</w:t>
            </w:r>
            <w:proofErr w:type="spellEnd"/>
            <w:r>
              <w:t xml:space="preserve"> </w:t>
            </w:r>
            <w:proofErr w:type="spellStart"/>
            <w:r>
              <w:t>among</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has</w:t>
            </w:r>
            <w:proofErr w:type="spellEnd"/>
            <w:r>
              <w:t xml:space="preserve"> </w:t>
            </w:r>
            <w:proofErr w:type="spellStart"/>
            <w:r>
              <w:t>been</w:t>
            </w:r>
            <w:proofErr w:type="spellEnd"/>
            <w:r>
              <w:t xml:space="preserve"> </w:t>
            </w:r>
            <w:proofErr w:type="spellStart"/>
            <w:r>
              <w:t>observed</w:t>
            </w:r>
            <w:proofErr w:type="spellEnd"/>
            <w:r>
              <w:t xml:space="preserve">. </w:t>
            </w:r>
            <w:proofErr w:type="spellStart"/>
            <w:r>
              <w:t>The</w:t>
            </w:r>
            <w:proofErr w:type="spellEnd"/>
            <w:r>
              <w:t xml:space="preserve"> </w:t>
            </w:r>
            <w:proofErr w:type="spellStart"/>
            <w:r>
              <w:t>global</w:t>
            </w:r>
            <w:proofErr w:type="spellEnd"/>
            <w:r>
              <w:t xml:space="preserve"> </w:t>
            </w:r>
            <w:proofErr w:type="spellStart"/>
            <w:r>
              <w:t>pandemic</w:t>
            </w:r>
            <w:proofErr w:type="spellEnd"/>
            <w:r>
              <w:t xml:space="preserve"> </w:t>
            </w:r>
            <w:proofErr w:type="spellStart"/>
            <w:r>
              <w:t>led</w:t>
            </w:r>
            <w:proofErr w:type="spellEnd"/>
            <w:r>
              <w:t xml:space="preserve"> </w:t>
            </w:r>
            <w:proofErr w:type="spellStart"/>
            <w:r>
              <w:t>to</w:t>
            </w:r>
            <w:proofErr w:type="spellEnd"/>
            <w:r>
              <w:t xml:space="preserve"> a </w:t>
            </w:r>
            <w:proofErr w:type="spellStart"/>
            <w:r>
              <w:t>massive</w:t>
            </w:r>
            <w:proofErr w:type="spellEnd"/>
            <w:r>
              <w:t xml:space="preserve"> </w:t>
            </w:r>
            <w:proofErr w:type="spellStart"/>
            <w:r>
              <w:t>outflow</w:t>
            </w:r>
            <w:proofErr w:type="spellEnd"/>
            <w:r>
              <w:t xml:space="preserve"> </w:t>
            </w:r>
            <w:proofErr w:type="spellStart"/>
            <w:r>
              <w:t>of</w:t>
            </w:r>
            <w:proofErr w:type="spellEnd"/>
            <w:r>
              <w:t xml:space="preserve"> </w:t>
            </w:r>
            <w:proofErr w:type="spellStart"/>
            <w:r>
              <w:t>individuals</w:t>
            </w:r>
            <w:proofErr w:type="spellEnd"/>
            <w:r>
              <w:t xml:space="preserve"> </w:t>
            </w:r>
            <w:proofErr w:type="spellStart"/>
            <w:r>
              <w:t>willing</w:t>
            </w:r>
            <w:proofErr w:type="spellEnd"/>
            <w:r>
              <w:t xml:space="preserve"> </w:t>
            </w:r>
            <w:proofErr w:type="spellStart"/>
            <w:r>
              <w:t>to</w:t>
            </w:r>
            <w:proofErr w:type="spellEnd"/>
            <w:r>
              <w:t xml:space="preserve"> </w:t>
            </w:r>
            <w:proofErr w:type="spellStart"/>
            <w:r>
              <w:t>work</w:t>
            </w:r>
            <w:proofErr w:type="spellEnd"/>
            <w:r>
              <w:t xml:space="preserve"> </w:t>
            </w:r>
            <w:proofErr w:type="spellStart"/>
            <w:r>
              <w:t>in</w:t>
            </w:r>
            <w:proofErr w:type="spellEnd"/>
            <w:r>
              <w:t xml:space="preserve"> </w:t>
            </w:r>
            <w:proofErr w:type="spellStart"/>
            <w:r>
              <w:t>tourism</w:t>
            </w:r>
            <w:proofErr w:type="spellEnd"/>
            <w:r>
              <w:t xml:space="preserve">, </w:t>
            </w:r>
            <w:proofErr w:type="spellStart"/>
            <w:r>
              <w:t>forcing</w:t>
            </w:r>
            <w:proofErr w:type="spellEnd"/>
            <w:r>
              <w:t xml:space="preserve"> </w:t>
            </w:r>
            <w:proofErr w:type="spellStart"/>
            <w:r>
              <w:t>Bulgaria</w:t>
            </w:r>
            <w:proofErr w:type="spellEnd"/>
            <w:r>
              <w:t xml:space="preserve"> </w:t>
            </w:r>
            <w:proofErr w:type="spellStart"/>
            <w:r>
              <w:t>to</w:t>
            </w:r>
            <w:proofErr w:type="spellEnd"/>
            <w:r>
              <w:t xml:space="preserve"> </w:t>
            </w:r>
            <w:proofErr w:type="spellStart"/>
            <w:r>
              <w:t>turn</w:t>
            </w:r>
            <w:proofErr w:type="spellEnd"/>
            <w:r>
              <w:t xml:space="preserve"> </w:t>
            </w:r>
            <w:proofErr w:type="spellStart"/>
            <w:r>
              <w:t>its</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third</w:t>
            </w:r>
            <w:proofErr w:type="spellEnd"/>
            <w:r>
              <w:t xml:space="preserve"> </w:t>
            </w:r>
            <w:proofErr w:type="spellStart"/>
            <w:r>
              <w:t>countries</w:t>
            </w:r>
            <w:proofErr w:type="spellEnd"/>
            <w:r>
              <w:t xml:space="preserve">. </w:t>
            </w:r>
            <w:proofErr w:type="spellStart"/>
            <w:r>
              <w:t>Seasonality</w:t>
            </w:r>
            <w:proofErr w:type="spellEnd"/>
            <w:r>
              <w:t xml:space="preserve"> </w:t>
            </w:r>
            <w:proofErr w:type="spellStart"/>
            <w:r>
              <w:t>and</w:t>
            </w:r>
            <w:proofErr w:type="spellEnd"/>
            <w:r>
              <w:t xml:space="preserve"> </w:t>
            </w:r>
            <w:proofErr w:type="spellStart"/>
            <w:r>
              <w:t>low</w:t>
            </w:r>
            <w:proofErr w:type="spellEnd"/>
            <w:r>
              <w:t xml:space="preserve"> </w:t>
            </w:r>
            <w:proofErr w:type="spellStart"/>
            <w:r>
              <w:t>wages</w:t>
            </w:r>
            <w:proofErr w:type="spellEnd"/>
            <w:r>
              <w:t xml:space="preserve"> </w:t>
            </w:r>
            <w:proofErr w:type="spellStart"/>
            <w:r>
              <w:t>further</w:t>
            </w:r>
            <w:proofErr w:type="spellEnd"/>
            <w:r>
              <w:t xml:space="preserve"> </w:t>
            </w:r>
            <w:proofErr w:type="spellStart"/>
            <w:r>
              <w:t>complicate</w:t>
            </w:r>
            <w:proofErr w:type="spellEnd"/>
            <w:r>
              <w:t xml:space="preserve"> </w:t>
            </w:r>
            <w:proofErr w:type="spellStart"/>
            <w:r>
              <w:t>recruitment</w:t>
            </w:r>
            <w:proofErr w:type="spellEnd"/>
            <w:r>
              <w:t xml:space="preserve"> </w:t>
            </w:r>
            <w:proofErr w:type="spellStart"/>
            <w:r>
              <w:t>activities</w:t>
            </w:r>
            <w:proofErr w:type="spellEnd"/>
            <w:r>
              <w:t xml:space="preserve"> </w:t>
            </w:r>
            <w:proofErr w:type="spellStart"/>
            <w:r>
              <w:t>from</w:t>
            </w:r>
            <w:proofErr w:type="spellEnd"/>
            <w:r>
              <w:t xml:space="preserve"> </w:t>
            </w:r>
            <w:proofErr w:type="spellStart"/>
            <w:r>
              <w:t>the</w:t>
            </w:r>
            <w:proofErr w:type="spellEnd"/>
            <w:r>
              <w:t xml:space="preserve"> </w:t>
            </w:r>
            <w:proofErr w:type="spellStart"/>
            <w:r>
              <w:t>domestic</w:t>
            </w:r>
            <w:proofErr w:type="spellEnd"/>
            <w:r>
              <w:t xml:space="preserve"> </w:t>
            </w:r>
            <w:proofErr w:type="spellStart"/>
            <w:r>
              <w:t>labor</w:t>
            </w:r>
            <w:proofErr w:type="spellEnd"/>
            <w:r>
              <w:t xml:space="preserve"> </w:t>
            </w:r>
            <w:proofErr w:type="spellStart"/>
            <w:r>
              <w:t>market</w:t>
            </w:r>
            <w:proofErr w:type="spellEnd"/>
            <w:r>
              <w:t xml:space="preserve">, </w:t>
            </w:r>
            <w:proofErr w:type="spellStart"/>
            <w:r>
              <w:t>making</w:t>
            </w:r>
            <w:proofErr w:type="spellEnd"/>
            <w:r>
              <w:t xml:space="preserve"> </w:t>
            </w:r>
            <w:proofErr w:type="spellStart"/>
            <w:r>
              <w:t>the</w:t>
            </w:r>
            <w:proofErr w:type="spellEnd"/>
            <w:r>
              <w:t xml:space="preserve"> </w:t>
            </w:r>
            <w:proofErr w:type="spellStart"/>
            <w:r>
              <w:t>import</w:t>
            </w:r>
            <w:proofErr w:type="spellEnd"/>
            <w:r>
              <w:t xml:space="preserve"> </w:t>
            </w:r>
            <w:proofErr w:type="spellStart"/>
            <w:r>
              <w:t>of</w:t>
            </w:r>
            <w:proofErr w:type="spellEnd"/>
            <w:r>
              <w:t xml:space="preserve"> </w:t>
            </w:r>
            <w:proofErr w:type="spellStart"/>
            <w:r>
              <w:t>employees</w:t>
            </w:r>
            <w:proofErr w:type="spellEnd"/>
            <w:r>
              <w:t xml:space="preserve"> </w:t>
            </w:r>
            <w:proofErr w:type="spellStart"/>
            <w:r>
              <w:t>vital</w:t>
            </w:r>
            <w:proofErr w:type="spellEnd"/>
            <w:r>
              <w:t xml:space="preserve"> </w:t>
            </w:r>
            <w:proofErr w:type="spellStart"/>
            <w:r>
              <w:t>for</w:t>
            </w:r>
            <w:proofErr w:type="spellEnd"/>
            <w:r>
              <w:t xml:space="preserve"> </w:t>
            </w:r>
            <w:proofErr w:type="spellStart"/>
            <w:r>
              <w:t>the</w:t>
            </w:r>
            <w:proofErr w:type="spellEnd"/>
            <w:r>
              <w:t xml:space="preserve"> </w:t>
            </w:r>
            <w:proofErr w:type="spellStart"/>
            <w:r>
              <w:t>tourism</w:t>
            </w:r>
            <w:proofErr w:type="spellEnd"/>
            <w:r>
              <w:t xml:space="preserve"> </w:t>
            </w:r>
            <w:proofErr w:type="spellStart"/>
            <w:r>
              <w:t>sector</w:t>
            </w:r>
            <w:proofErr w:type="spellEnd"/>
            <w:r>
              <w:t>.</w:t>
            </w:r>
          </w:p>
          <w:p w14:paraId="7D091FF4" w14:textId="77777777" w:rsidR="002C54DD" w:rsidRDefault="002C54DD" w:rsidP="002C54DD">
            <w:pPr>
              <w:jc w:val="both"/>
            </w:pPr>
          </w:p>
          <w:p w14:paraId="2CC7C36E" w14:textId="621BCAED" w:rsidR="00A35AAB" w:rsidRPr="0036230D" w:rsidRDefault="002C54DD" w:rsidP="002C54DD">
            <w:pPr>
              <w:jc w:val="both"/>
            </w:pPr>
            <w:proofErr w:type="spellStart"/>
            <w:r>
              <w:t>The</w:t>
            </w:r>
            <w:proofErr w:type="spellEnd"/>
            <w:r>
              <w:t xml:space="preserve"> </w:t>
            </w:r>
            <w:proofErr w:type="spellStart"/>
            <w:r>
              <w:t>presence</w:t>
            </w:r>
            <w:proofErr w:type="spellEnd"/>
            <w:r>
              <w:t xml:space="preserve"> </w:t>
            </w:r>
            <w:proofErr w:type="spellStart"/>
            <w:r>
              <w:t>of</w:t>
            </w:r>
            <w:proofErr w:type="spellEnd"/>
            <w:r>
              <w:t xml:space="preserve"> a </w:t>
            </w:r>
            <w:proofErr w:type="spellStart"/>
            <w:r>
              <w:t>large</w:t>
            </w:r>
            <w:proofErr w:type="spellEnd"/>
            <w:r>
              <w:t xml:space="preserve"> </w:t>
            </w:r>
            <w:proofErr w:type="spellStart"/>
            <w:r>
              <w:t>number</w:t>
            </w:r>
            <w:proofErr w:type="spellEnd"/>
            <w:r>
              <w:t xml:space="preserve"> </w:t>
            </w:r>
            <w:proofErr w:type="spellStart"/>
            <w:r>
              <w:t>of</w:t>
            </w:r>
            <w:proofErr w:type="spellEnd"/>
            <w:r>
              <w:t xml:space="preserve"> </w:t>
            </w:r>
            <w:proofErr w:type="spellStart"/>
            <w:r>
              <w:t>tourists</w:t>
            </w:r>
            <w:proofErr w:type="spellEnd"/>
            <w:r>
              <w:t xml:space="preserve"> </w:t>
            </w:r>
            <w:proofErr w:type="spellStart"/>
            <w:r>
              <w:t>from</w:t>
            </w:r>
            <w:proofErr w:type="spellEnd"/>
            <w:r>
              <w:t xml:space="preserve"> </w:t>
            </w:r>
            <w:proofErr w:type="spellStart"/>
            <w:r>
              <w:t>countries</w:t>
            </w:r>
            <w:proofErr w:type="spellEnd"/>
            <w:r>
              <w:t xml:space="preserve"> </w:t>
            </w:r>
            <w:proofErr w:type="spellStart"/>
            <w:r>
              <w:t>where</w:t>
            </w:r>
            <w:proofErr w:type="spellEnd"/>
            <w:r>
              <w:t xml:space="preserve"> Russian </w:t>
            </w:r>
            <w:proofErr w:type="spellStart"/>
            <w:r>
              <w:t>and</w:t>
            </w:r>
            <w:proofErr w:type="spellEnd"/>
            <w:r>
              <w:t xml:space="preserve"> </w:t>
            </w:r>
            <w:proofErr w:type="spellStart"/>
            <w:r>
              <w:t>English</w:t>
            </w:r>
            <w:proofErr w:type="spellEnd"/>
            <w:r>
              <w:t xml:space="preserve"> </w:t>
            </w:r>
            <w:proofErr w:type="spellStart"/>
            <w:r>
              <w:t>are</w:t>
            </w:r>
            <w:proofErr w:type="spellEnd"/>
            <w:r>
              <w:t xml:space="preserve"> </w:t>
            </w:r>
            <w:proofErr w:type="spellStart"/>
            <w:r>
              <w:t>spoken</w:t>
            </w:r>
            <w:proofErr w:type="spellEnd"/>
            <w:r>
              <w:t xml:space="preserve"> </w:t>
            </w:r>
            <w:proofErr w:type="spellStart"/>
            <w:r>
              <w:t>expands</w:t>
            </w:r>
            <w:proofErr w:type="spellEnd"/>
            <w:r>
              <w:t xml:space="preserve"> </w:t>
            </w:r>
            <w:proofErr w:type="spellStart"/>
            <w:r>
              <w:t>the</w:t>
            </w:r>
            <w:proofErr w:type="spellEnd"/>
            <w:r>
              <w:t xml:space="preserve"> </w:t>
            </w:r>
            <w:proofErr w:type="spellStart"/>
            <w:r>
              <w:t>range</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from</w:t>
            </w:r>
            <w:proofErr w:type="spellEnd"/>
            <w:r>
              <w:t xml:space="preserve"> </w:t>
            </w:r>
            <w:proofErr w:type="spellStart"/>
            <w:r>
              <w:t>which</w:t>
            </w:r>
            <w:proofErr w:type="spellEnd"/>
            <w:r>
              <w:t xml:space="preserve"> </w:t>
            </w:r>
            <w:proofErr w:type="spellStart"/>
            <w:r>
              <w:t>potential</w:t>
            </w:r>
            <w:proofErr w:type="spellEnd"/>
            <w:r>
              <w:t xml:space="preserve"> </w:t>
            </w:r>
            <w:proofErr w:type="spellStart"/>
            <w:r>
              <w:t>workers</w:t>
            </w:r>
            <w:proofErr w:type="spellEnd"/>
            <w:r>
              <w:t xml:space="preserve"> </w:t>
            </w:r>
            <w:proofErr w:type="spellStart"/>
            <w:r>
              <w:t>can</w:t>
            </w:r>
            <w:proofErr w:type="spellEnd"/>
            <w:r>
              <w:t xml:space="preserve"> </w:t>
            </w:r>
            <w:proofErr w:type="spellStart"/>
            <w:r>
              <w:t>be</w:t>
            </w:r>
            <w:proofErr w:type="spellEnd"/>
            <w:r>
              <w:t xml:space="preserve"> </w:t>
            </w:r>
            <w:proofErr w:type="spellStart"/>
            <w:r>
              <w:t>attracted</w:t>
            </w:r>
            <w:proofErr w:type="spellEnd"/>
            <w:r>
              <w:t xml:space="preserve"> </w:t>
            </w:r>
            <w:proofErr w:type="spellStart"/>
            <w:r>
              <w:t>to</w:t>
            </w:r>
            <w:proofErr w:type="spellEnd"/>
            <w:r>
              <w:t xml:space="preserve"> </w:t>
            </w:r>
            <w:proofErr w:type="spellStart"/>
            <w:r>
              <w:t>Bulgaria</w:t>
            </w:r>
            <w:proofErr w:type="spellEnd"/>
            <w:r>
              <w:t xml:space="preserve">. </w:t>
            </w:r>
            <w:proofErr w:type="spellStart"/>
            <w:r>
              <w:t>The</w:t>
            </w:r>
            <w:proofErr w:type="spellEnd"/>
            <w:r>
              <w:t xml:space="preserve"> </w:t>
            </w:r>
            <w:proofErr w:type="spellStart"/>
            <w:r>
              <w:t>present</w:t>
            </w:r>
            <w:proofErr w:type="spellEnd"/>
            <w:r>
              <w:t xml:space="preserve"> </w:t>
            </w:r>
            <w:proofErr w:type="spellStart"/>
            <w:r>
              <w:t>study</w:t>
            </w:r>
            <w:proofErr w:type="spellEnd"/>
            <w:r>
              <w:t xml:space="preserve">, </w:t>
            </w:r>
            <w:proofErr w:type="spellStart"/>
            <w:r>
              <w:t>focused</w:t>
            </w:r>
            <w:proofErr w:type="spellEnd"/>
            <w:r>
              <w:t xml:space="preserve"> </w:t>
            </w:r>
            <w:proofErr w:type="spellStart"/>
            <w:r>
              <w:t>on</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state</w:t>
            </w:r>
            <w:proofErr w:type="spellEnd"/>
            <w:r>
              <w:t xml:space="preserve"> </w:t>
            </w:r>
            <w:proofErr w:type="spellStart"/>
            <w:r>
              <w:t>and</w:t>
            </w:r>
            <w:proofErr w:type="spellEnd"/>
            <w:r>
              <w:t xml:space="preserve"> </w:t>
            </w:r>
            <w:proofErr w:type="spellStart"/>
            <w:r>
              <w:t>mechanisms</w:t>
            </w:r>
            <w:proofErr w:type="spellEnd"/>
            <w:r>
              <w:t xml:space="preserve"> </w:t>
            </w:r>
            <w:proofErr w:type="spellStart"/>
            <w:r>
              <w:t>of</w:t>
            </w:r>
            <w:proofErr w:type="spellEnd"/>
            <w:r>
              <w:t xml:space="preserve"> </w:t>
            </w:r>
            <w:proofErr w:type="spellStart"/>
            <w:r>
              <w:t>workforce</w:t>
            </w:r>
            <w:proofErr w:type="spellEnd"/>
            <w:r>
              <w:t xml:space="preserve"> </w:t>
            </w:r>
            <w:proofErr w:type="spellStart"/>
            <w:r>
              <w:t>import</w:t>
            </w:r>
            <w:proofErr w:type="spellEnd"/>
            <w:r>
              <w:t xml:space="preserve"> </w:t>
            </w:r>
            <w:proofErr w:type="spellStart"/>
            <w:r>
              <w:t>in</w:t>
            </w:r>
            <w:proofErr w:type="spellEnd"/>
            <w:r>
              <w:t xml:space="preserve"> </w:t>
            </w:r>
            <w:proofErr w:type="spellStart"/>
            <w:r>
              <w:t>tourism</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legal</w:t>
            </w:r>
            <w:proofErr w:type="spellEnd"/>
            <w:r>
              <w:t xml:space="preserve"> </w:t>
            </w:r>
            <w:proofErr w:type="spellStart"/>
            <w:r>
              <w:t>framework</w:t>
            </w:r>
            <w:proofErr w:type="spellEnd"/>
            <w:r>
              <w:t xml:space="preserve">, </w:t>
            </w:r>
            <w:proofErr w:type="spellStart"/>
            <w:r>
              <w:t>published</w:t>
            </w:r>
            <w:proofErr w:type="spellEnd"/>
            <w:r>
              <w:t xml:space="preserve"> </w:t>
            </w:r>
            <w:proofErr w:type="spellStart"/>
            <w:r>
              <w:t>scientific</w:t>
            </w:r>
            <w:proofErr w:type="spellEnd"/>
            <w:r>
              <w:t xml:space="preserve"> </w:t>
            </w:r>
            <w:proofErr w:type="spellStart"/>
            <w:r>
              <w:t>articles</w:t>
            </w:r>
            <w:proofErr w:type="spellEnd"/>
            <w:r>
              <w:t xml:space="preserve">, </w:t>
            </w:r>
            <w:proofErr w:type="spellStart"/>
            <w:r>
              <w:t>and</w:t>
            </w:r>
            <w:proofErr w:type="spellEnd"/>
            <w:r>
              <w:t xml:space="preserve"> </w:t>
            </w:r>
            <w:proofErr w:type="spellStart"/>
            <w:r>
              <w:t>data</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various</w:t>
            </w:r>
            <w:proofErr w:type="spellEnd"/>
            <w:r>
              <w:t xml:space="preserve"> </w:t>
            </w:r>
            <w:proofErr w:type="spellStart"/>
            <w:r>
              <w:t>sources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websites</w:t>
            </w:r>
            <w:proofErr w:type="spellEnd"/>
            <w:r>
              <w:t xml:space="preserve"> </w:t>
            </w:r>
            <w:proofErr w:type="spellStart"/>
            <w:r>
              <w:t>of</w:t>
            </w:r>
            <w:proofErr w:type="spellEnd"/>
            <w:r>
              <w:t xml:space="preserve"> </w:t>
            </w:r>
            <w:proofErr w:type="spellStart"/>
            <w:r>
              <w:t>the</w:t>
            </w:r>
            <w:proofErr w:type="spellEnd"/>
            <w:r>
              <w:t xml:space="preserve"> </w:t>
            </w:r>
            <w:proofErr w:type="spellStart"/>
            <w:r>
              <w:t>Bulgarian</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Tourism</w:t>
            </w:r>
            <w:proofErr w:type="spellEnd"/>
            <w:r>
              <w:t xml:space="preserve"> </w:t>
            </w:r>
            <w:proofErr w:type="spellStart"/>
            <w:r>
              <w:t>and</w:t>
            </w:r>
            <w:proofErr w:type="spellEnd"/>
            <w:r>
              <w:t xml:space="preserve"> </w:t>
            </w:r>
            <w:proofErr w:type="spellStart"/>
            <w:r>
              <w:t>the</w:t>
            </w:r>
            <w:proofErr w:type="spellEnd"/>
            <w:r>
              <w:t xml:space="preserve"> </w:t>
            </w:r>
            <w:proofErr w:type="spellStart"/>
            <w:r>
              <w:t>Ministry</w:t>
            </w:r>
            <w:proofErr w:type="spellEnd"/>
            <w:r>
              <w:t xml:space="preserve"> </w:t>
            </w:r>
            <w:proofErr w:type="spellStart"/>
            <w:r>
              <w:t>of</w:t>
            </w:r>
            <w:proofErr w:type="spellEnd"/>
            <w:r>
              <w:t xml:space="preserve"> </w:t>
            </w:r>
            <w:proofErr w:type="spellStart"/>
            <w:r>
              <w:t>Labor</w:t>
            </w:r>
            <w:proofErr w:type="spellEnd"/>
            <w:r>
              <w:t xml:space="preserve"> and </w:t>
            </w:r>
            <w:proofErr w:type="spellStart"/>
            <w:r>
              <w:t>Social</w:t>
            </w:r>
            <w:proofErr w:type="spellEnd"/>
            <w:r>
              <w:t xml:space="preserve"> </w:t>
            </w:r>
            <w:proofErr w:type="spellStart"/>
            <w:r>
              <w:t>Policy</w:t>
            </w:r>
            <w:proofErr w:type="spellEnd"/>
            <w:r>
              <w:t>.</w:t>
            </w:r>
          </w:p>
        </w:tc>
      </w:tr>
      <w:tr w:rsidR="00BA542A" w:rsidRPr="0036230D" w14:paraId="0B55E7E8" w14:textId="77777777" w:rsidTr="008A27D6">
        <w:tblPrEx>
          <w:jc w:val="left"/>
        </w:tblPrEx>
        <w:tc>
          <w:tcPr>
            <w:tcW w:w="1070" w:type="dxa"/>
            <w:vAlign w:val="center"/>
          </w:tcPr>
          <w:p w14:paraId="0CF5A4A0" w14:textId="2BEAB291" w:rsidR="00BA542A" w:rsidRPr="0036230D" w:rsidRDefault="000E135E" w:rsidP="0036230D">
            <w:pPr>
              <w:jc w:val="center"/>
            </w:pPr>
            <w:r>
              <w:t>4</w:t>
            </w:r>
            <w:r w:rsidR="00BA542A" w:rsidRPr="0036230D">
              <w:t>.</w:t>
            </w:r>
          </w:p>
        </w:tc>
        <w:tc>
          <w:tcPr>
            <w:tcW w:w="1103" w:type="dxa"/>
            <w:vAlign w:val="center"/>
          </w:tcPr>
          <w:p w14:paraId="46B94F03" w14:textId="097241EA" w:rsidR="00BA542A" w:rsidRPr="0036230D" w:rsidRDefault="002B0578" w:rsidP="0036230D">
            <w:pPr>
              <w:jc w:val="center"/>
            </w:pPr>
            <w:r>
              <w:t>6</w:t>
            </w:r>
            <w:r w:rsidR="00BA542A" w:rsidRPr="0036230D">
              <w:t>.</w:t>
            </w:r>
          </w:p>
        </w:tc>
        <w:tc>
          <w:tcPr>
            <w:tcW w:w="7178" w:type="dxa"/>
          </w:tcPr>
          <w:p w14:paraId="4E3EB49D" w14:textId="77777777" w:rsidR="002C54DD" w:rsidRDefault="00425461" w:rsidP="002C54DD">
            <w:pPr>
              <w:jc w:val="both"/>
            </w:pPr>
            <w:r>
              <w:rPr>
                <w:i/>
              </w:rPr>
              <w:t xml:space="preserve"> </w:t>
            </w:r>
            <w:r w:rsidR="007D04CF">
              <w:t xml:space="preserve"> </w:t>
            </w:r>
            <w:r>
              <w:t xml:space="preserve"> </w:t>
            </w:r>
            <w:proofErr w:type="spellStart"/>
            <w:r w:rsidR="002C54DD" w:rsidRPr="002C54DD">
              <w:t>Technological</w:t>
            </w:r>
            <w:proofErr w:type="spellEnd"/>
            <w:r w:rsidR="002C54DD" w:rsidRPr="002C54DD">
              <w:t xml:space="preserve"> </w:t>
            </w:r>
            <w:proofErr w:type="spellStart"/>
            <w:r w:rsidR="002C54DD" w:rsidRPr="002C54DD">
              <w:t>solutions</w:t>
            </w:r>
            <w:proofErr w:type="spellEnd"/>
            <w:r w:rsidR="002C54DD" w:rsidRPr="002C54DD">
              <w:t xml:space="preserve"> </w:t>
            </w:r>
            <w:proofErr w:type="spellStart"/>
            <w:r w:rsidR="002C54DD" w:rsidRPr="002C54DD">
              <w:t>in</w:t>
            </w:r>
            <w:proofErr w:type="spellEnd"/>
            <w:r w:rsidR="002C54DD" w:rsidRPr="002C54DD">
              <w:t xml:space="preserve"> </w:t>
            </w:r>
            <w:proofErr w:type="spellStart"/>
            <w:r w:rsidR="002C54DD" w:rsidRPr="002C54DD">
              <w:t>the</w:t>
            </w:r>
            <w:proofErr w:type="spellEnd"/>
            <w:r w:rsidR="002C54DD" w:rsidRPr="002C54DD">
              <w:t xml:space="preserve"> </w:t>
            </w:r>
            <w:proofErr w:type="spellStart"/>
            <w:r w:rsidR="002C54DD" w:rsidRPr="002C54DD">
              <w:t>life</w:t>
            </w:r>
            <w:proofErr w:type="spellEnd"/>
            <w:r w:rsidR="002C54DD" w:rsidRPr="002C54DD">
              <w:t xml:space="preserve"> </w:t>
            </w:r>
            <w:proofErr w:type="spellStart"/>
            <w:r w:rsidR="002C54DD" w:rsidRPr="002C54DD">
              <w:t>cycle</w:t>
            </w:r>
            <w:proofErr w:type="spellEnd"/>
            <w:r w:rsidR="002C54DD" w:rsidRPr="002C54DD">
              <w:t xml:space="preserve"> </w:t>
            </w:r>
            <w:proofErr w:type="spellStart"/>
            <w:r w:rsidR="002C54DD" w:rsidRPr="002C54DD">
              <w:t>of</w:t>
            </w:r>
            <w:proofErr w:type="spellEnd"/>
            <w:r w:rsidR="002C54DD" w:rsidRPr="002C54DD">
              <w:t xml:space="preserve"> </w:t>
            </w:r>
            <w:proofErr w:type="spellStart"/>
            <w:r w:rsidR="002C54DD" w:rsidRPr="002C54DD">
              <w:t>the</w:t>
            </w:r>
            <w:proofErr w:type="spellEnd"/>
            <w:r w:rsidR="002C54DD" w:rsidRPr="002C54DD">
              <w:t xml:space="preserve"> </w:t>
            </w:r>
            <w:proofErr w:type="spellStart"/>
            <w:r w:rsidR="002C54DD" w:rsidRPr="002C54DD">
              <w:t>tourist</w:t>
            </w:r>
            <w:proofErr w:type="spellEnd"/>
            <w:r w:rsidR="002C54DD" w:rsidRPr="002C54DD">
              <w:t xml:space="preserve"> </w:t>
            </w:r>
            <w:proofErr w:type="spellStart"/>
            <w:r w:rsidR="002C54DD" w:rsidRPr="002C54DD">
              <w:t>product</w:t>
            </w:r>
            <w:proofErr w:type="spellEnd"/>
            <w:r w:rsidR="002C54DD">
              <w:br/>
            </w:r>
            <w:r w:rsidR="002C54DD">
              <w:br/>
            </w:r>
            <w:proofErr w:type="spellStart"/>
            <w:r w:rsidR="002C54DD">
              <w:t>The</w:t>
            </w:r>
            <w:proofErr w:type="spellEnd"/>
            <w:r w:rsidR="002C54DD">
              <w:t xml:space="preserve"> </w:t>
            </w:r>
            <w:proofErr w:type="spellStart"/>
            <w:r w:rsidR="002C54DD">
              <w:t>implementation</w:t>
            </w:r>
            <w:proofErr w:type="spellEnd"/>
            <w:r w:rsidR="002C54DD">
              <w:t xml:space="preserve"> </w:t>
            </w:r>
            <w:proofErr w:type="spellStart"/>
            <w:r w:rsidR="002C54DD">
              <w:t>of</w:t>
            </w:r>
            <w:proofErr w:type="spellEnd"/>
            <w:r w:rsidR="002C54DD">
              <w:t xml:space="preserve"> </w:t>
            </w:r>
            <w:proofErr w:type="spellStart"/>
            <w:r w:rsidR="002C54DD">
              <w:t>technologies</w:t>
            </w:r>
            <w:proofErr w:type="spellEnd"/>
            <w:r w:rsidR="002C54DD">
              <w:t xml:space="preserve"> </w:t>
            </w:r>
            <w:proofErr w:type="spellStart"/>
            <w:r w:rsidR="002C54DD">
              <w:t>into</w:t>
            </w:r>
            <w:proofErr w:type="spellEnd"/>
            <w:r w:rsidR="002C54DD">
              <w:t xml:space="preserve"> </w:t>
            </w:r>
            <w:proofErr w:type="spellStart"/>
            <w:r w:rsidR="002C54DD">
              <w:t>the</w:t>
            </w:r>
            <w:proofErr w:type="spellEnd"/>
            <w:r w:rsidR="002C54DD">
              <w:t xml:space="preserve"> </w:t>
            </w:r>
            <w:proofErr w:type="spellStart"/>
            <w:r w:rsidR="002C54DD">
              <w:t>life</w:t>
            </w:r>
            <w:proofErr w:type="spellEnd"/>
            <w:r w:rsidR="002C54DD">
              <w:t xml:space="preserve"> </w:t>
            </w:r>
            <w:proofErr w:type="spellStart"/>
            <w:r w:rsidR="002C54DD">
              <w:t>cycle</w:t>
            </w:r>
            <w:proofErr w:type="spellEnd"/>
            <w:r w:rsidR="002C54DD">
              <w:t xml:space="preserve"> </w:t>
            </w:r>
            <w:proofErr w:type="spellStart"/>
            <w:r w:rsidR="002C54DD">
              <w:t>of</w:t>
            </w:r>
            <w:proofErr w:type="spellEnd"/>
            <w:r w:rsidR="002C54DD">
              <w:t xml:space="preserve"> </w:t>
            </w:r>
            <w:proofErr w:type="spellStart"/>
            <w:r w:rsidR="002C54DD">
              <w:t>the</w:t>
            </w:r>
            <w:proofErr w:type="spellEnd"/>
            <w:r w:rsidR="002C54DD">
              <w:t xml:space="preserve"> </w:t>
            </w:r>
            <w:proofErr w:type="spellStart"/>
            <w:r w:rsidR="002C54DD">
              <w:t>tourism</w:t>
            </w:r>
            <w:proofErr w:type="spellEnd"/>
            <w:r w:rsidR="002C54DD">
              <w:t xml:space="preserve"> </w:t>
            </w:r>
            <w:proofErr w:type="spellStart"/>
            <w:r w:rsidR="002C54DD">
              <w:t>product</w:t>
            </w:r>
            <w:proofErr w:type="spellEnd"/>
            <w:r w:rsidR="002C54DD">
              <w:t xml:space="preserve"> </w:t>
            </w:r>
            <w:proofErr w:type="spellStart"/>
            <w:r w:rsidR="002C54DD">
              <w:t>is</w:t>
            </w:r>
            <w:proofErr w:type="spellEnd"/>
            <w:r w:rsidR="002C54DD">
              <w:t xml:space="preserve"> </w:t>
            </w:r>
            <w:proofErr w:type="spellStart"/>
            <w:r w:rsidR="002C54DD">
              <w:t>not</w:t>
            </w:r>
            <w:proofErr w:type="spellEnd"/>
          </w:p>
          <w:p w14:paraId="56A3D25C" w14:textId="77777777" w:rsidR="002C54DD" w:rsidRDefault="002C54DD" w:rsidP="002C54DD">
            <w:pPr>
              <w:jc w:val="both"/>
            </w:pPr>
            <w:r>
              <w:t xml:space="preserve">a </w:t>
            </w:r>
            <w:proofErr w:type="spellStart"/>
            <w:r>
              <w:t>new</w:t>
            </w:r>
            <w:proofErr w:type="spellEnd"/>
            <w:r>
              <w:t xml:space="preserve"> </w:t>
            </w:r>
            <w:proofErr w:type="spellStart"/>
            <w:r>
              <w:t>phenomenon</w:t>
            </w:r>
            <w:proofErr w:type="spellEnd"/>
            <w:r>
              <w:t xml:space="preserve">. </w:t>
            </w:r>
            <w:proofErr w:type="spellStart"/>
            <w:r>
              <w:t>Like</w:t>
            </w:r>
            <w:proofErr w:type="spellEnd"/>
            <w:r>
              <w:t xml:space="preserve"> </w:t>
            </w:r>
            <w:proofErr w:type="spellStart"/>
            <w:r>
              <w:t>every</w:t>
            </w:r>
            <w:proofErr w:type="spellEnd"/>
            <w:r>
              <w:t xml:space="preserve"> </w:t>
            </w:r>
            <w:proofErr w:type="spellStart"/>
            <w:r>
              <w:t>sector</w:t>
            </w:r>
            <w:proofErr w:type="spellEnd"/>
            <w:r>
              <w:t xml:space="preserve"> </w:t>
            </w:r>
            <w:proofErr w:type="spellStart"/>
            <w:r>
              <w:t>in</w:t>
            </w:r>
            <w:proofErr w:type="spellEnd"/>
            <w:r>
              <w:t xml:space="preserve"> </w:t>
            </w:r>
            <w:proofErr w:type="spellStart"/>
            <w:r>
              <w:t>the</w:t>
            </w:r>
            <w:proofErr w:type="spellEnd"/>
            <w:r>
              <w:t xml:space="preserve"> </w:t>
            </w:r>
            <w:proofErr w:type="spellStart"/>
            <w:r>
              <w:t>economy</w:t>
            </w:r>
            <w:proofErr w:type="spellEnd"/>
            <w:r>
              <w:t xml:space="preserve">, </w:t>
            </w:r>
            <w:proofErr w:type="spellStart"/>
            <w:r>
              <w:t>tourism</w:t>
            </w:r>
            <w:proofErr w:type="spellEnd"/>
            <w:r>
              <w:t xml:space="preserve"> </w:t>
            </w:r>
            <w:proofErr w:type="spellStart"/>
            <w:r>
              <w:t>also</w:t>
            </w:r>
            <w:proofErr w:type="spellEnd"/>
            <w:r>
              <w:t xml:space="preserve"> </w:t>
            </w:r>
            <w:proofErr w:type="spellStart"/>
            <w:r>
              <w:t>aims</w:t>
            </w:r>
            <w:proofErr w:type="spellEnd"/>
            <w:r>
              <w:t xml:space="preserve"> </w:t>
            </w:r>
            <w:proofErr w:type="spellStart"/>
            <w:r>
              <w:t>to</w:t>
            </w:r>
            <w:proofErr w:type="spellEnd"/>
            <w:r>
              <w:t xml:space="preserve"> </w:t>
            </w:r>
            <w:proofErr w:type="spellStart"/>
            <w:r>
              <w:t>optimize</w:t>
            </w:r>
            <w:proofErr w:type="spellEnd"/>
            <w:r>
              <w:t xml:space="preserve"> </w:t>
            </w:r>
            <w:proofErr w:type="spellStart"/>
            <w:r>
              <w:t>costs</w:t>
            </w:r>
            <w:proofErr w:type="spellEnd"/>
            <w:r>
              <w:t xml:space="preserve">, </w:t>
            </w:r>
            <w:proofErr w:type="spellStart"/>
            <w:r>
              <w:t>improve</w:t>
            </w:r>
            <w:proofErr w:type="spellEnd"/>
          </w:p>
          <w:p w14:paraId="65C9FFC4" w14:textId="77777777" w:rsidR="002C54DD" w:rsidRDefault="002C54DD" w:rsidP="002C54DD">
            <w:pPr>
              <w:jc w:val="both"/>
            </w:pPr>
            <w:proofErr w:type="spellStart"/>
            <w:r>
              <w:t>revenues</w:t>
            </w:r>
            <w:proofErr w:type="spellEnd"/>
            <w:r>
              <w:t xml:space="preserve">, </w:t>
            </w:r>
            <w:proofErr w:type="spellStart"/>
            <w:r>
              <w:t>track</w:t>
            </w:r>
            <w:proofErr w:type="spellEnd"/>
            <w:r>
              <w:t xml:space="preserve"> </w:t>
            </w:r>
            <w:proofErr w:type="spellStart"/>
            <w:r>
              <w:t>consumer</w:t>
            </w:r>
            <w:proofErr w:type="spellEnd"/>
            <w:r>
              <w:t xml:space="preserve"> </w:t>
            </w:r>
            <w:proofErr w:type="spellStart"/>
            <w:r>
              <w:t>behavior</w:t>
            </w:r>
            <w:proofErr w:type="spellEnd"/>
            <w:r>
              <w:t xml:space="preserve"> </w:t>
            </w:r>
            <w:proofErr w:type="spellStart"/>
            <w:r>
              <w:t>and</w:t>
            </w:r>
            <w:proofErr w:type="spellEnd"/>
            <w:r>
              <w:t xml:space="preserve"> </w:t>
            </w:r>
            <w:proofErr w:type="spellStart"/>
            <w:r>
              <w:t>make</w:t>
            </w:r>
            <w:proofErr w:type="spellEnd"/>
            <w:r>
              <w:t xml:space="preserve"> </w:t>
            </w:r>
            <w:proofErr w:type="spellStart"/>
            <w:r>
              <w:t>the</w:t>
            </w:r>
            <w:proofErr w:type="spellEnd"/>
            <w:r>
              <w:t xml:space="preserve"> </w:t>
            </w:r>
            <w:proofErr w:type="spellStart"/>
            <w:r>
              <w:t>guest's</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as</w:t>
            </w:r>
            <w:proofErr w:type="spellEnd"/>
            <w:r>
              <w:t xml:space="preserve"> </w:t>
            </w:r>
            <w:proofErr w:type="spellStart"/>
            <w:r>
              <w:t>easy</w:t>
            </w:r>
            <w:proofErr w:type="spellEnd"/>
            <w:r>
              <w:t xml:space="preserve"> </w:t>
            </w:r>
            <w:proofErr w:type="spellStart"/>
            <w:r>
              <w:t>as</w:t>
            </w:r>
            <w:proofErr w:type="spellEnd"/>
            <w:r>
              <w:t xml:space="preserve"> </w:t>
            </w:r>
            <w:proofErr w:type="spellStart"/>
            <w:r>
              <w:t>possible</w:t>
            </w:r>
            <w:proofErr w:type="spellEnd"/>
            <w:r>
              <w:t xml:space="preserve">. </w:t>
            </w:r>
            <w:proofErr w:type="spellStart"/>
            <w:r>
              <w:t>For</w:t>
            </w:r>
            <w:proofErr w:type="spellEnd"/>
          </w:p>
          <w:p w14:paraId="1165F512" w14:textId="77777777" w:rsidR="002C54DD" w:rsidRDefault="002C54DD" w:rsidP="002C54DD">
            <w:pPr>
              <w:jc w:val="both"/>
            </w:pPr>
            <w:proofErr w:type="spellStart"/>
            <w:r>
              <w:t>years</w:t>
            </w:r>
            <w:proofErr w:type="spellEnd"/>
            <w:r>
              <w:t xml:space="preserve">, </w:t>
            </w:r>
            <w:proofErr w:type="spellStart"/>
            <w:r>
              <w:t>there</w:t>
            </w:r>
            <w:proofErr w:type="spellEnd"/>
            <w:r>
              <w:t xml:space="preserve"> </w:t>
            </w:r>
            <w:proofErr w:type="spellStart"/>
            <w:r>
              <w:t>has</w:t>
            </w:r>
            <w:proofErr w:type="spellEnd"/>
            <w:r>
              <w:t xml:space="preserve"> </w:t>
            </w:r>
            <w:proofErr w:type="spellStart"/>
            <w:r>
              <w:t>been</w:t>
            </w:r>
            <w:proofErr w:type="spellEnd"/>
            <w:r>
              <w:t xml:space="preserve"> a </w:t>
            </w:r>
            <w:proofErr w:type="spellStart"/>
            <w:r>
              <w:t>debate</w:t>
            </w:r>
            <w:proofErr w:type="spellEnd"/>
            <w:r>
              <w:t xml:space="preserve"> </w:t>
            </w:r>
            <w:proofErr w:type="spellStart"/>
            <w:r>
              <w:t>about</w:t>
            </w:r>
            <w:proofErr w:type="spellEnd"/>
            <w:r>
              <w:t xml:space="preserve"> </w:t>
            </w:r>
            <w:proofErr w:type="spellStart"/>
            <w:r>
              <w:t>where</w:t>
            </w:r>
            <w:proofErr w:type="spellEnd"/>
            <w:r>
              <w:t xml:space="preserve"> </w:t>
            </w:r>
            <w:proofErr w:type="spellStart"/>
            <w:r>
              <w:t>and</w:t>
            </w:r>
            <w:proofErr w:type="spellEnd"/>
            <w:r>
              <w:t xml:space="preserve"> </w:t>
            </w:r>
            <w:proofErr w:type="spellStart"/>
            <w:r>
              <w:t>how</w:t>
            </w:r>
            <w:proofErr w:type="spellEnd"/>
            <w:r>
              <w:t xml:space="preserve"> </w:t>
            </w:r>
            <w:proofErr w:type="spellStart"/>
            <w:r>
              <w:t>much</w:t>
            </w:r>
            <w:proofErr w:type="spellEnd"/>
            <w:r>
              <w:t xml:space="preserve"> </w:t>
            </w:r>
            <w:proofErr w:type="spellStart"/>
            <w:r>
              <w:t>technological</w:t>
            </w:r>
            <w:proofErr w:type="spellEnd"/>
            <w:r>
              <w:t xml:space="preserve"> </w:t>
            </w:r>
            <w:proofErr w:type="spellStart"/>
            <w:r>
              <w:t>solutions</w:t>
            </w:r>
            <w:proofErr w:type="spellEnd"/>
            <w:r>
              <w:t xml:space="preserve"> </w:t>
            </w:r>
            <w:proofErr w:type="spellStart"/>
            <w:r>
              <w:t>should</w:t>
            </w:r>
            <w:proofErr w:type="spellEnd"/>
            <w:r>
              <w:t xml:space="preserve"> </w:t>
            </w:r>
            <w:proofErr w:type="spellStart"/>
            <w:r>
              <w:t>be</w:t>
            </w:r>
            <w:proofErr w:type="spellEnd"/>
          </w:p>
          <w:p w14:paraId="0F77787A" w14:textId="77777777" w:rsidR="002C54DD" w:rsidRDefault="002C54DD" w:rsidP="002C54DD">
            <w:pPr>
              <w:jc w:val="both"/>
            </w:pPr>
            <w:proofErr w:type="spellStart"/>
            <w:r>
              <w:t>implemented</w:t>
            </w:r>
            <w:proofErr w:type="spellEnd"/>
            <w:r>
              <w:t xml:space="preserve"> </w:t>
            </w:r>
            <w:proofErr w:type="spellStart"/>
            <w:r>
              <w:t>in</w:t>
            </w:r>
            <w:proofErr w:type="spellEnd"/>
            <w:r>
              <w:t xml:space="preserve"> a </w:t>
            </w:r>
            <w:proofErr w:type="spellStart"/>
            <w:r>
              <w:t>sector</w:t>
            </w:r>
            <w:proofErr w:type="spellEnd"/>
            <w:r>
              <w:t xml:space="preserve"> </w:t>
            </w:r>
            <w:proofErr w:type="spellStart"/>
            <w:r>
              <w:t>that</w:t>
            </w:r>
            <w:proofErr w:type="spellEnd"/>
            <w:r>
              <w:t xml:space="preserve"> </w:t>
            </w:r>
            <w:proofErr w:type="spellStart"/>
            <w:r>
              <w:t>prioritizes</w:t>
            </w:r>
            <w:proofErr w:type="spellEnd"/>
            <w:r>
              <w:t xml:space="preserve"> </w:t>
            </w:r>
            <w:proofErr w:type="spellStart"/>
            <w:r>
              <w:t>personal</w:t>
            </w:r>
            <w:proofErr w:type="spellEnd"/>
            <w:r>
              <w:t xml:space="preserve"> </w:t>
            </w:r>
            <w:proofErr w:type="spellStart"/>
            <w:r>
              <w:t>relationships</w:t>
            </w:r>
            <w:proofErr w:type="spellEnd"/>
            <w:r>
              <w:t xml:space="preserve"> </w:t>
            </w:r>
            <w:proofErr w:type="spellStart"/>
            <w:r>
              <w:t>with</w:t>
            </w:r>
            <w:proofErr w:type="spellEnd"/>
            <w:r>
              <w:t xml:space="preserve"> </w:t>
            </w:r>
            <w:proofErr w:type="spellStart"/>
            <w:r>
              <w:t>guests</w:t>
            </w:r>
            <w:proofErr w:type="spellEnd"/>
            <w:r>
              <w:t xml:space="preserve">. </w:t>
            </w:r>
            <w:proofErr w:type="spellStart"/>
            <w:r>
              <w:t>With</w:t>
            </w:r>
            <w:proofErr w:type="spellEnd"/>
            <w:r>
              <w:t xml:space="preserve"> </w:t>
            </w:r>
            <w:proofErr w:type="spellStart"/>
            <w:r>
              <w:t>the</w:t>
            </w:r>
            <w:proofErr w:type="spellEnd"/>
            <w:r>
              <w:t xml:space="preserve"> </w:t>
            </w:r>
            <w:proofErr w:type="spellStart"/>
            <w:r>
              <w:t>change</w:t>
            </w:r>
            <w:proofErr w:type="spellEnd"/>
            <w:r>
              <w:t xml:space="preserve"> </w:t>
            </w:r>
            <w:proofErr w:type="spellStart"/>
            <w:r>
              <w:t>of</w:t>
            </w:r>
            <w:proofErr w:type="spellEnd"/>
          </w:p>
          <w:p w14:paraId="755597FD" w14:textId="77777777" w:rsidR="002C54DD" w:rsidRDefault="002C54DD" w:rsidP="002C54DD">
            <w:pPr>
              <w:jc w:val="both"/>
            </w:pPr>
            <w:proofErr w:type="spellStart"/>
            <w:r>
              <w:t>generations</w:t>
            </w:r>
            <w:proofErr w:type="spellEnd"/>
            <w:r>
              <w:t xml:space="preserve">, </w:t>
            </w:r>
            <w:proofErr w:type="spellStart"/>
            <w:r>
              <w:t>the</w:t>
            </w:r>
            <w:proofErr w:type="spellEnd"/>
            <w:r>
              <w:t xml:space="preserve"> </w:t>
            </w:r>
            <w:proofErr w:type="spellStart"/>
            <w:r>
              <w:t>way</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changes</w:t>
            </w:r>
            <w:proofErr w:type="spellEnd"/>
            <w:r>
              <w:t xml:space="preserve">, </w:t>
            </w:r>
            <w:proofErr w:type="spellStart"/>
            <w:r>
              <w:t>and</w:t>
            </w:r>
            <w:proofErr w:type="spellEnd"/>
            <w:r>
              <w:t xml:space="preserve"> </w:t>
            </w:r>
            <w:proofErr w:type="spellStart"/>
            <w:r>
              <w:t>with</w:t>
            </w:r>
            <w:proofErr w:type="spellEnd"/>
            <w:r>
              <w:t xml:space="preserve"> </w:t>
            </w:r>
            <w:proofErr w:type="spellStart"/>
            <w:r>
              <w:t>it</w:t>
            </w:r>
            <w:proofErr w:type="spellEnd"/>
            <w:r>
              <w:t xml:space="preserve"> </w:t>
            </w:r>
            <w:proofErr w:type="spellStart"/>
            <w:r>
              <w:t>the</w:t>
            </w:r>
            <w:proofErr w:type="spellEnd"/>
            <w:r>
              <w:t xml:space="preserve"> </w:t>
            </w:r>
            <w:proofErr w:type="spellStart"/>
            <w:r>
              <w:t>way</w:t>
            </w:r>
            <w:proofErr w:type="spellEnd"/>
            <w:r>
              <w:t xml:space="preserve"> </w:t>
            </w:r>
            <w:proofErr w:type="spellStart"/>
            <w:r>
              <w:t>in</w:t>
            </w:r>
            <w:proofErr w:type="spellEnd"/>
            <w:r>
              <w:t xml:space="preserve"> </w:t>
            </w:r>
            <w:proofErr w:type="spellStart"/>
            <w:r>
              <w:t>which</w:t>
            </w:r>
            <w:proofErr w:type="spellEnd"/>
            <w:r>
              <w:t xml:space="preserve"> </w:t>
            </w:r>
            <w:proofErr w:type="spellStart"/>
            <w:r>
              <w:t>the</w:t>
            </w:r>
            <w:proofErr w:type="spellEnd"/>
            <w:r>
              <w:t xml:space="preserve"> </w:t>
            </w:r>
            <w:proofErr w:type="spellStart"/>
            <w:r>
              <w:t>tourism</w:t>
            </w:r>
            <w:proofErr w:type="spellEnd"/>
            <w:r>
              <w:t xml:space="preserve"> </w:t>
            </w:r>
            <w:proofErr w:type="spellStart"/>
            <w:r>
              <w:t>sector</w:t>
            </w:r>
            <w:proofErr w:type="spellEnd"/>
          </w:p>
          <w:p w14:paraId="6FB4C389" w14:textId="77777777" w:rsidR="002C54DD" w:rsidRDefault="002C54DD" w:rsidP="002C54DD">
            <w:pPr>
              <w:jc w:val="both"/>
            </w:pPr>
            <w:proofErr w:type="spellStart"/>
            <w:r>
              <w:t>functions</w:t>
            </w:r>
            <w:proofErr w:type="spellEnd"/>
            <w:r>
              <w:t>.</w:t>
            </w:r>
          </w:p>
          <w:p w14:paraId="04BE5E14" w14:textId="77777777" w:rsidR="002C54DD" w:rsidRDefault="002C54DD" w:rsidP="002C54DD">
            <w:pPr>
              <w:jc w:val="both"/>
            </w:pPr>
            <w:proofErr w:type="spellStart"/>
            <w:r>
              <w:t>This</w:t>
            </w:r>
            <w:proofErr w:type="spellEnd"/>
            <w:r>
              <w:t xml:space="preserve"> </w:t>
            </w:r>
            <w:proofErr w:type="spellStart"/>
            <w:r>
              <w:t>report</w:t>
            </w:r>
            <w:proofErr w:type="spellEnd"/>
            <w:r>
              <w:t xml:space="preserve"> </w:t>
            </w:r>
            <w:proofErr w:type="spellStart"/>
            <w:r>
              <w:t>aims</w:t>
            </w:r>
            <w:proofErr w:type="spellEnd"/>
            <w:r>
              <w:t xml:space="preserve"> </w:t>
            </w:r>
            <w:proofErr w:type="spellStart"/>
            <w:r>
              <w:t>to</w:t>
            </w:r>
            <w:proofErr w:type="spellEnd"/>
            <w:r>
              <w:t xml:space="preserve"> </w:t>
            </w:r>
            <w:proofErr w:type="spellStart"/>
            <w:r>
              <w:t>track</w:t>
            </w:r>
            <w:proofErr w:type="spellEnd"/>
            <w:r>
              <w:t xml:space="preserve"> </w:t>
            </w:r>
            <w:proofErr w:type="spellStart"/>
            <w:r>
              <w:t>the</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implementing</w:t>
            </w:r>
            <w:proofErr w:type="spellEnd"/>
            <w:r>
              <w:t xml:space="preserve"> </w:t>
            </w:r>
            <w:proofErr w:type="spellStart"/>
            <w:r>
              <w:t>digital</w:t>
            </w:r>
            <w:proofErr w:type="spellEnd"/>
            <w:r>
              <w:t xml:space="preserve"> </w:t>
            </w:r>
            <w:proofErr w:type="spellStart"/>
            <w:r>
              <w:t>solutions</w:t>
            </w:r>
            <w:proofErr w:type="spellEnd"/>
            <w:r>
              <w:t xml:space="preserve"> </w:t>
            </w:r>
            <w:proofErr w:type="spellStart"/>
            <w:r>
              <w:t>in</w:t>
            </w:r>
            <w:proofErr w:type="spellEnd"/>
            <w:r>
              <w:t xml:space="preserve"> </w:t>
            </w:r>
            <w:proofErr w:type="spellStart"/>
            <w:r>
              <w:t>tourism</w:t>
            </w:r>
            <w:proofErr w:type="spellEnd"/>
          </w:p>
          <w:p w14:paraId="563122B7" w14:textId="162BC9C2" w:rsidR="00A35AAB" w:rsidRDefault="002C54DD" w:rsidP="002C54DD">
            <w:pPr>
              <w:jc w:val="both"/>
            </w:pPr>
            <w:proofErr w:type="spellStart"/>
            <w:r>
              <w:t>products</w:t>
            </w:r>
            <w:proofErr w:type="spellEnd"/>
            <w:r>
              <w:t xml:space="preserve"> </w:t>
            </w:r>
            <w:proofErr w:type="spellStart"/>
            <w:r>
              <w:t>and</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ones</w:t>
            </w:r>
            <w:proofErr w:type="spellEnd"/>
            <w:r>
              <w:t>.</w:t>
            </w:r>
          </w:p>
          <w:p w14:paraId="4E190B78" w14:textId="13A258B0" w:rsidR="007D04CF" w:rsidRPr="0036230D" w:rsidRDefault="007D04CF" w:rsidP="007D04CF">
            <w:pPr>
              <w:jc w:val="both"/>
            </w:pPr>
          </w:p>
        </w:tc>
      </w:tr>
      <w:tr w:rsidR="00BA542A" w:rsidRPr="0036230D" w14:paraId="33F1C5C4" w14:textId="77777777" w:rsidTr="008A27D6">
        <w:tblPrEx>
          <w:jc w:val="left"/>
        </w:tblPrEx>
        <w:tc>
          <w:tcPr>
            <w:tcW w:w="1070" w:type="dxa"/>
            <w:vAlign w:val="center"/>
          </w:tcPr>
          <w:p w14:paraId="23AC0DFB" w14:textId="24168522" w:rsidR="00BA542A" w:rsidRPr="0036230D" w:rsidRDefault="000E135E" w:rsidP="0036230D">
            <w:pPr>
              <w:jc w:val="center"/>
            </w:pPr>
            <w:r>
              <w:t>4</w:t>
            </w:r>
            <w:r w:rsidR="00BA542A" w:rsidRPr="0036230D">
              <w:t>.</w:t>
            </w:r>
          </w:p>
        </w:tc>
        <w:tc>
          <w:tcPr>
            <w:tcW w:w="1103" w:type="dxa"/>
            <w:vAlign w:val="center"/>
          </w:tcPr>
          <w:p w14:paraId="1AA1162D" w14:textId="7ECEB620" w:rsidR="00BA542A" w:rsidRPr="0036230D" w:rsidRDefault="002B0578" w:rsidP="0036230D">
            <w:pPr>
              <w:jc w:val="center"/>
            </w:pPr>
            <w:r>
              <w:t>7</w:t>
            </w:r>
            <w:r w:rsidR="00BA542A" w:rsidRPr="0036230D">
              <w:t>.</w:t>
            </w:r>
          </w:p>
        </w:tc>
        <w:tc>
          <w:tcPr>
            <w:tcW w:w="7178" w:type="dxa"/>
          </w:tcPr>
          <w:p w14:paraId="70201883" w14:textId="77777777" w:rsidR="002C54DD" w:rsidRPr="002C54DD" w:rsidRDefault="00425461" w:rsidP="002C54DD">
            <w:pPr>
              <w:jc w:val="both"/>
              <w:rPr>
                <w:i/>
              </w:rPr>
            </w:pPr>
            <w:r>
              <w:rPr>
                <w:i/>
              </w:rPr>
              <w:t xml:space="preserve"> </w:t>
            </w:r>
            <w:r w:rsidR="002C54DD" w:rsidRPr="002C54DD">
              <w:rPr>
                <w:i/>
              </w:rPr>
              <w:t>POST-COVID SYNDROME: OPPORTUNITIES FOR TREATMENT THROUGH</w:t>
            </w:r>
          </w:p>
          <w:p w14:paraId="0E604532" w14:textId="77777777" w:rsidR="002C54DD" w:rsidRDefault="002C54DD" w:rsidP="002C54DD">
            <w:pPr>
              <w:jc w:val="both"/>
              <w:rPr>
                <w:i/>
              </w:rPr>
            </w:pPr>
            <w:r w:rsidRPr="002C54DD">
              <w:rPr>
                <w:i/>
              </w:rPr>
              <w:t>SPA AND MEDICAL TOURISM</w:t>
            </w:r>
          </w:p>
          <w:p w14:paraId="4B227E67" w14:textId="77777777" w:rsidR="002C54DD" w:rsidRDefault="002C54DD" w:rsidP="002C54DD">
            <w:pPr>
              <w:jc w:val="both"/>
              <w:rPr>
                <w:i/>
              </w:rPr>
            </w:pPr>
          </w:p>
          <w:p w14:paraId="22E67B3F" w14:textId="77777777" w:rsidR="002C54DD" w:rsidRPr="002C54DD" w:rsidRDefault="002C54DD" w:rsidP="002C54DD">
            <w:pPr>
              <w:jc w:val="both"/>
              <w:rPr>
                <w:i/>
              </w:rPr>
            </w:pPr>
            <w:proofErr w:type="spellStart"/>
            <w:r w:rsidRPr="002C54DD">
              <w:rPr>
                <w:i/>
              </w:rPr>
              <w:lastRenderedPageBreak/>
              <w:t>The</w:t>
            </w:r>
            <w:proofErr w:type="spellEnd"/>
            <w:r w:rsidRPr="002C54DD">
              <w:rPr>
                <w:i/>
              </w:rPr>
              <w:t xml:space="preserve"> </w:t>
            </w:r>
            <w:proofErr w:type="spellStart"/>
            <w:r w:rsidRPr="002C54DD">
              <w:rPr>
                <w:i/>
              </w:rPr>
              <w:t>focus</w:t>
            </w:r>
            <w:proofErr w:type="spellEnd"/>
            <w:r w:rsidRPr="002C54DD">
              <w:rPr>
                <w:i/>
              </w:rPr>
              <w:t xml:space="preserve"> </w:t>
            </w:r>
            <w:proofErr w:type="spellStart"/>
            <w:r w:rsidRPr="002C54DD">
              <w:rPr>
                <w:i/>
              </w:rPr>
              <w:t>of</w:t>
            </w:r>
            <w:proofErr w:type="spellEnd"/>
            <w:r w:rsidRPr="002C54DD">
              <w:rPr>
                <w:i/>
              </w:rPr>
              <w:t xml:space="preserve"> </w:t>
            </w:r>
            <w:proofErr w:type="spellStart"/>
            <w:r w:rsidRPr="002C54DD">
              <w:rPr>
                <w:i/>
              </w:rPr>
              <w:t>this</w:t>
            </w:r>
            <w:proofErr w:type="spellEnd"/>
            <w:r w:rsidRPr="002C54DD">
              <w:rPr>
                <w:i/>
              </w:rPr>
              <w:t xml:space="preserve"> </w:t>
            </w:r>
            <w:proofErr w:type="spellStart"/>
            <w:r w:rsidRPr="002C54DD">
              <w:rPr>
                <w:i/>
              </w:rPr>
              <w:t>article</w:t>
            </w:r>
            <w:proofErr w:type="spellEnd"/>
            <w:r w:rsidRPr="002C54DD">
              <w:rPr>
                <w:i/>
              </w:rPr>
              <w:t xml:space="preserve"> </w:t>
            </w:r>
            <w:proofErr w:type="spellStart"/>
            <w:r w:rsidRPr="002C54DD">
              <w:rPr>
                <w:i/>
              </w:rPr>
              <w:t>is</w:t>
            </w:r>
            <w:proofErr w:type="spellEnd"/>
            <w:r w:rsidRPr="002C54DD">
              <w:rPr>
                <w:i/>
              </w:rPr>
              <w:t xml:space="preserve"> </w:t>
            </w:r>
            <w:proofErr w:type="spellStart"/>
            <w:r w:rsidRPr="002C54DD">
              <w:rPr>
                <w:i/>
              </w:rPr>
              <w:t>on</w:t>
            </w:r>
            <w:proofErr w:type="spellEnd"/>
            <w:r w:rsidRPr="002C54DD">
              <w:rPr>
                <w:i/>
              </w:rPr>
              <w:t xml:space="preserve"> </w:t>
            </w:r>
            <w:proofErr w:type="spellStart"/>
            <w:r w:rsidRPr="002C54DD">
              <w:rPr>
                <w:i/>
              </w:rPr>
              <w:t>post</w:t>
            </w:r>
            <w:proofErr w:type="spellEnd"/>
            <w:r w:rsidRPr="002C54DD">
              <w:rPr>
                <w:i/>
              </w:rPr>
              <w:t xml:space="preserve">-COVID </w:t>
            </w:r>
            <w:proofErr w:type="spellStart"/>
            <w:r w:rsidRPr="002C54DD">
              <w:rPr>
                <w:i/>
              </w:rPr>
              <w:t>syndrome</w:t>
            </w:r>
            <w:proofErr w:type="spellEnd"/>
            <w:r w:rsidRPr="002C54DD">
              <w:rPr>
                <w:i/>
              </w:rPr>
              <w:t xml:space="preserve"> (</w:t>
            </w:r>
            <w:proofErr w:type="spellStart"/>
            <w:r w:rsidRPr="002C54DD">
              <w:rPr>
                <w:i/>
              </w:rPr>
              <w:t>Long</w:t>
            </w:r>
            <w:proofErr w:type="spellEnd"/>
            <w:r w:rsidRPr="002C54DD">
              <w:rPr>
                <w:i/>
              </w:rPr>
              <w:t xml:space="preserve"> COVID) </w:t>
            </w:r>
            <w:proofErr w:type="spellStart"/>
            <w:r w:rsidRPr="002C54DD">
              <w:rPr>
                <w:i/>
              </w:rPr>
              <w:t>and</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possibilities</w:t>
            </w:r>
            <w:proofErr w:type="spellEnd"/>
            <w:r w:rsidRPr="002C54DD">
              <w:rPr>
                <w:i/>
              </w:rPr>
              <w:t xml:space="preserve"> </w:t>
            </w:r>
            <w:proofErr w:type="spellStart"/>
            <w:r w:rsidRPr="002C54DD">
              <w:rPr>
                <w:i/>
              </w:rPr>
              <w:t>for</w:t>
            </w:r>
            <w:proofErr w:type="spellEnd"/>
            <w:r w:rsidRPr="002C54DD">
              <w:rPr>
                <w:i/>
              </w:rPr>
              <w:t xml:space="preserve"> </w:t>
            </w:r>
            <w:proofErr w:type="spellStart"/>
            <w:r w:rsidRPr="002C54DD">
              <w:rPr>
                <w:i/>
              </w:rPr>
              <w:t>its</w:t>
            </w:r>
            <w:proofErr w:type="spellEnd"/>
            <w:r w:rsidRPr="002C54DD">
              <w:rPr>
                <w:i/>
              </w:rPr>
              <w:t xml:space="preserve"> </w:t>
            </w:r>
            <w:proofErr w:type="spellStart"/>
            <w:r w:rsidRPr="002C54DD">
              <w:rPr>
                <w:i/>
              </w:rPr>
              <w:t>treatment</w:t>
            </w:r>
            <w:proofErr w:type="spellEnd"/>
          </w:p>
          <w:p w14:paraId="7F12D887" w14:textId="77777777" w:rsidR="002C54DD" w:rsidRPr="002C54DD" w:rsidRDefault="002C54DD" w:rsidP="002C54DD">
            <w:pPr>
              <w:jc w:val="both"/>
              <w:rPr>
                <w:i/>
              </w:rPr>
            </w:pPr>
            <w:proofErr w:type="spellStart"/>
            <w:r w:rsidRPr="002C54DD">
              <w:rPr>
                <w:i/>
              </w:rPr>
              <w:t>within</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context</w:t>
            </w:r>
            <w:proofErr w:type="spellEnd"/>
            <w:r w:rsidRPr="002C54DD">
              <w:rPr>
                <w:i/>
              </w:rPr>
              <w:t xml:space="preserve"> </w:t>
            </w:r>
            <w:proofErr w:type="spellStart"/>
            <w:r w:rsidRPr="002C54DD">
              <w:rPr>
                <w:i/>
              </w:rPr>
              <w:t>of</w:t>
            </w:r>
            <w:proofErr w:type="spellEnd"/>
            <w:r w:rsidRPr="002C54DD">
              <w:rPr>
                <w:i/>
              </w:rPr>
              <w:t xml:space="preserve"> </w:t>
            </w:r>
            <w:proofErr w:type="spellStart"/>
            <w:r w:rsidRPr="002C54DD">
              <w:rPr>
                <w:i/>
              </w:rPr>
              <w:t>spa</w:t>
            </w:r>
            <w:proofErr w:type="spellEnd"/>
            <w:r w:rsidRPr="002C54DD">
              <w:rPr>
                <w:i/>
              </w:rPr>
              <w:t xml:space="preserve"> </w:t>
            </w:r>
            <w:proofErr w:type="spellStart"/>
            <w:r w:rsidRPr="002C54DD">
              <w:rPr>
                <w:i/>
              </w:rPr>
              <w:t>and</w:t>
            </w:r>
            <w:proofErr w:type="spellEnd"/>
            <w:r w:rsidRPr="002C54DD">
              <w:rPr>
                <w:i/>
              </w:rPr>
              <w:t xml:space="preserve"> </w:t>
            </w:r>
            <w:proofErr w:type="spellStart"/>
            <w:r w:rsidRPr="002C54DD">
              <w:rPr>
                <w:i/>
              </w:rPr>
              <w:t>medical</w:t>
            </w:r>
            <w:proofErr w:type="spellEnd"/>
            <w:r w:rsidRPr="002C54DD">
              <w:rPr>
                <w:i/>
              </w:rPr>
              <w:t xml:space="preserve"> </w:t>
            </w:r>
            <w:proofErr w:type="spellStart"/>
            <w:r w:rsidRPr="002C54DD">
              <w:rPr>
                <w:i/>
              </w:rPr>
              <w:t>tourism</w:t>
            </w:r>
            <w:proofErr w:type="spellEnd"/>
            <w:r w:rsidRPr="002C54DD">
              <w:rPr>
                <w:i/>
              </w:rPr>
              <w:t xml:space="preserve">. </w:t>
            </w:r>
            <w:proofErr w:type="spellStart"/>
            <w:r w:rsidRPr="002C54DD">
              <w:rPr>
                <w:i/>
              </w:rPr>
              <w:t>Our</w:t>
            </w:r>
            <w:proofErr w:type="spellEnd"/>
            <w:r w:rsidRPr="002C54DD">
              <w:rPr>
                <w:i/>
              </w:rPr>
              <w:t xml:space="preserve"> </w:t>
            </w:r>
            <w:proofErr w:type="spellStart"/>
            <w:r w:rsidRPr="002C54DD">
              <w:rPr>
                <w:i/>
              </w:rPr>
              <w:t>objective</w:t>
            </w:r>
            <w:proofErr w:type="spellEnd"/>
            <w:r w:rsidRPr="002C54DD">
              <w:rPr>
                <w:i/>
              </w:rPr>
              <w:t xml:space="preserve"> </w:t>
            </w:r>
            <w:proofErr w:type="spellStart"/>
            <w:r w:rsidRPr="002C54DD">
              <w:rPr>
                <w:i/>
              </w:rPr>
              <w:t>is</w:t>
            </w:r>
            <w:proofErr w:type="spellEnd"/>
            <w:r w:rsidRPr="002C54DD">
              <w:rPr>
                <w:i/>
              </w:rPr>
              <w:t xml:space="preserve"> </w:t>
            </w:r>
            <w:proofErr w:type="spellStart"/>
            <w:r w:rsidRPr="002C54DD">
              <w:rPr>
                <w:i/>
              </w:rPr>
              <w:t>to</w:t>
            </w:r>
            <w:proofErr w:type="spellEnd"/>
            <w:r w:rsidRPr="002C54DD">
              <w:rPr>
                <w:i/>
              </w:rPr>
              <w:t xml:space="preserve"> </w:t>
            </w:r>
            <w:proofErr w:type="spellStart"/>
            <w:r w:rsidRPr="002C54DD">
              <w:rPr>
                <w:i/>
              </w:rPr>
              <w:t>shift</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traditional</w:t>
            </w:r>
            <w:proofErr w:type="spellEnd"/>
            <w:r w:rsidRPr="002C54DD">
              <w:rPr>
                <w:i/>
              </w:rPr>
              <w:t xml:space="preserve"> </w:t>
            </w:r>
            <w:proofErr w:type="spellStart"/>
            <w:r w:rsidRPr="002C54DD">
              <w:rPr>
                <w:i/>
              </w:rPr>
              <w:t>understanding</w:t>
            </w:r>
            <w:proofErr w:type="spellEnd"/>
            <w:r w:rsidRPr="002C54DD">
              <w:rPr>
                <w:i/>
              </w:rPr>
              <w:t xml:space="preserve"> </w:t>
            </w:r>
            <w:proofErr w:type="spellStart"/>
            <w:r w:rsidRPr="002C54DD">
              <w:rPr>
                <w:i/>
              </w:rPr>
              <w:t>of</w:t>
            </w:r>
            <w:proofErr w:type="spellEnd"/>
            <w:r w:rsidRPr="002C54DD">
              <w:rPr>
                <w:i/>
              </w:rPr>
              <w:t xml:space="preserve"> </w:t>
            </w:r>
            <w:proofErr w:type="spellStart"/>
            <w:r w:rsidRPr="002C54DD">
              <w:rPr>
                <w:i/>
              </w:rPr>
              <w:t>treatment</w:t>
            </w:r>
            <w:proofErr w:type="spellEnd"/>
            <w:r w:rsidRPr="002C54DD">
              <w:rPr>
                <w:i/>
              </w:rPr>
              <w:t xml:space="preserve"> </w:t>
            </w:r>
            <w:proofErr w:type="spellStart"/>
            <w:r w:rsidRPr="002C54DD">
              <w:rPr>
                <w:i/>
              </w:rPr>
              <w:t>and</w:t>
            </w:r>
            <w:proofErr w:type="spellEnd"/>
          </w:p>
          <w:p w14:paraId="1109BF89" w14:textId="77777777" w:rsidR="002C54DD" w:rsidRPr="002C54DD" w:rsidRDefault="002C54DD" w:rsidP="002C54DD">
            <w:pPr>
              <w:jc w:val="both"/>
              <w:rPr>
                <w:i/>
              </w:rPr>
            </w:pPr>
            <w:proofErr w:type="spellStart"/>
            <w:r w:rsidRPr="002C54DD">
              <w:rPr>
                <w:i/>
              </w:rPr>
              <w:t>to</w:t>
            </w:r>
            <w:proofErr w:type="spellEnd"/>
            <w:r w:rsidRPr="002C54DD">
              <w:rPr>
                <w:i/>
              </w:rPr>
              <w:t xml:space="preserve"> </w:t>
            </w:r>
            <w:proofErr w:type="spellStart"/>
            <w:r w:rsidRPr="002C54DD">
              <w:rPr>
                <w:i/>
              </w:rPr>
              <w:t>redirect</w:t>
            </w:r>
            <w:proofErr w:type="spellEnd"/>
            <w:r w:rsidRPr="002C54DD">
              <w:rPr>
                <w:i/>
              </w:rPr>
              <w:t xml:space="preserve"> </w:t>
            </w:r>
            <w:proofErr w:type="spellStart"/>
            <w:r w:rsidRPr="002C54DD">
              <w:rPr>
                <w:i/>
              </w:rPr>
              <w:t>attention</w:t>
            </w:r>
            <w:proofErr w:type="spellEnd"/>
            <w:r w:rsidRPr="002C54DD">
              <w:rPr>
                <w:i/>
              </w:rPr>
              <w:t xml:space="preserve"> </w:t>
            </w:r>
            <w:proofErr w:type="spellStart"/>
            <w:r w:rsidRPr="002C54DD">
              <w:rPr>
                <w:i/>
              </w:rPr>
              <w:t>toward</w:t>
            </w:r>
            <w:proofErr w:type="spellEnd"/>
            <w:r w:rsidRPr="002C54DD">
              <w:rPr>
                <w:i/>
              </w:rPr>
              <w:t xml:space="preserve"> </w:t>
            </w:r>
            <w:proofErr w:type="spellStart"/>
            <w:r w:rsidRPr="002C54DD">
              <w:rPr>
                <w:i/>
              </w:rPr>
              <w:t>this</w:t>
            </w:r>
            <w:proofErr w:type="spellEnd"/>
            <w:r w:rsidRPr="002C54DD">
              <w:rPr>
                <w:i/>
              </w:rPr>
              <w:t xml:space="preserve"> </w:t>
            </w:r>
            <w:proofErr w:type="spellStart"/>
            <w:r w:rsidRPr="002C54DD">
              <w:rPr>
                <w:i/>
              </w:rPr>
              <w:t>condition</w:t>
            </w:r>
            <w:proofErr w:type="spellEnd"/>
            <w:r w:rsidRPr="002C54DD">
              <w:rPr>
                <w:i/>
              </w:rPr>
              <w:t xml:space="preserve">, </w:t>
            </w:r>
            <w:proofErr w:type="spellStart"/>
            <w:r w:rsidRPr="002C54DD">
              <w:rPr>
                <w:i/>
              </w:rPr>
              <w:t>whose</w:t>
            </w:r>
            <w:proofErr w:type="spellEnd"/>
            <w:r w:rsidRPr="002C54DD">
              <w:rPr>
                <w:i/>
              </w:rPr>
              <w:t xml:space="preserve"> </w:t>
            </w:r>
            <w:proofErr w:type="spellStart"/>
            <w:r w:rsidRPr="002C54DD">
              <w:rPr>
                <w:i/>
              </w:rPr>
              <w:t>primary</w:t>
            </w:r>
            <w:proofErr w:type="spellEnd"/>
            <w:r w:rsidRPr="002C54DD">
              <w:rPr>
                <w:i/>
              </w:rPr>
              <w:t xml:space="preserve"> </w:t>
            </w:r>
            <w:proofErr w:type="spellStart"/>
            <w:r w:rsidRPr="002C54DD">
              <w:rPr>
                <w:i/>
              </w:rPr>
              <w:t>focus</w:t>
            </w:r>
            <w:proofErr w:type="spellEnd"/>
            <w:r w:rsidRPr="002C54DD">
              <w:rPr>
                <w:i/>
              </w:rPr>
              <w:t xml:space="preserve"> </w:t>
            </w:r>
            <w:proofErr w:type="spellStart"/>
            <w:r w:rsidRPr="002C54DD">
              <w:rPr>
                <w:i/>
              </w:rPr>
              <w:t>has</w:t>
            </w:r>
            <w:proofErr w:type="spellEnd"/>
            <w:r w:rsidRPr="002C54DD">
              <w:rPr>
                <w:i/>
              </w:rPr>
              <w:t xml:space="preserve"> </w:t>
            </w:r>
            <w:proofErr w:type="spellStart"/>
            <w:r w:rsidRPr="002C54DD">
              <w:rPr>
                <w:i/>
              </w:rPr>
              <w:t>only</w:t>
            </w:r>
            <w:proofErr w:type="spellEnd"/>
            <w:r w:rsidRPr="002C54DD">
              <w:rPr>
                <w:i/>
              </w:rPr>
              <w:t xml:space="preserve"> </w:t>
            </w:r>
            <w:proofErr w:type="spellStart"/>
            <w:r w:rsidRPr="002C54DD">
              <w:rPr>
                <w:i/>
              </w:rPr>
              <w:t>recently</w:t>
            </w:r>
            <w:proofErr w:type="spellEnd"/>
            <w:r w:rsidRPr="002C54DD">
              <w:rPr>
                <w:i/>
              </w:rPr>
              <w:t xml:space="preserve"> </w:t>
            </w:r>
            <w:proofErr w:type="spellStart"/>
            <w:r w:rsidRPr="002C54DD">
              <w:rPr>
                <w:i/>
              </w:rPr>
              <w:t>evolved</w:t>
            </w:r>
            <w:proofErr w:type="spellEnd"/>
            <w:r w:rsidRPr="002C54DD">
              <w:rPr>
                <w:i/>
              </w:rPr>
              <w:t>—</w:t>
            </w:r>
            <w:proofErr w:type="spellStart"/>
            <w:r w:rsidRPr="002C54DD">
              <w:rPr>
                <w:i/>
              </w:rPr>
              <w:t>from</w:t>
            </w:r>
            <w:proofErr w:type="spellEnd"/>
            <w:r w:rsidRPr="002C54DD">
              <w:rPr>
                <w:i/>
              </w:rPr>
              <w:t xml:space="preserve"> </w:t>
            </w:r>
            <w:proofErr w:type="spellStart"/>
            <w:r w:rsidRPr="002C54DD">
              <w:rPr>
                <w:i/>
              </w:rPr>
              <w:t>survival</w:t>
            </w:r>
            <w:proofErr w:type="spellEnd"/>
            <w:r w:rsidRPr="002C54DD">
              <w:rPr>
                <w:i/>
              </w:rPr>
              <w:t xml:space="preserve"> </w:t>
            </w:r>
            <w:proofErr w:type="spellStart"/>
            <w:r w:rsidRPr="002C54DD">
              <w:rPr>
                <w:i/>
              </w:rPr>
              <w:t>and</w:t>
            </w:r>
            <w:proofErr w:type="spellEnd"/>
          </w:p>
          <w:p w14:paraId="3E05B46D" w14:textId="77777777" w:rsidR="002C54DD" w:rsidRPr="002C54DD" w:rsidRDefault="002C54DD" w:rsidP="002C54DD">
            <w:pPr>
              <w:jc w:val="both"/>
              <w:rPr>
                <w:i/>
              </w:rPr>
            </w:pPr>
            <w:proofErr w:type="spellStart"/>
            <w:r w:rsidRPr="002C54DD">
              <w:rPr>
                <w:i/>
              </w:rPr>
              <w:t>mortality</w:t>
            </w:r>
            <w:proofErr w:type="spellEnd"/>
            <w:r w:rsidRPr="002C54DD">
              <w:rPr>
                <w:i/>
              </w:rPr>
              <w:t>—</w:t>
            </w:r>
            <w:proofErr w:type="spellStart"/>
            <w:r w:rsidRPr="002C54DD">
              <w:rPr>
                <w:i/>
              </w:rPr>
              <w:t>to</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broader</w:t>
            </w:r>
            <w:proofErr w:type="spellEnd"/>
            <w:r w:rsidRPr="002C54DD">
              <w:rPr>
                <w:i/>
              </w:rPr>
              <w:t xml:space="preserve"> </w:t>
            </w:r>
            <w:proofErr w:type="spellStart"/>
            <w:r w:rsidRPr="002C54DD">
              <w:rPr>
                <w:i/>
              </w:rPr>
              <w:t>health</w:t>
            </w:r>
            <w:proofErr w:type="spellEnd"/>
            <w:r w:rsidRPr="002C54DD">
              <w:rPr>
                <w:i/>
              </w:rPr>
              <w:t xml:space="preserve"> </w:t>
            </w:r>
            <w:proofErr w:type="spellStart"/>
            <w:r w:rsidRPr="002C54DD">
              <w:rPr>
                <w:i/>
              </w:rPr>
              <w:t>issues</w:t>
            </w:r>
            <w:proofErr w:type="spellEnd"/>
            <w:r w:rsidRPr="002C54DD">
              <w:rPr>
                <w:i/>
              </w:rPr>
              <w:t xml:space="preserve"> </w:t>
            </w:r>
            <w:proofErr w:type="spellStart"/>
            <w:r w:rsidRPr="002C54DD">
              <w:rPr>
                <w:i/>
              </w:rPr>
              <w:t>and</w:t>
            </w:r>
            <w:proofErr w:type="spellEnd"/>
            <w:r w:rsidRPr="002C54DD">
              <w:rPr>
                <w:i/>
              </w:rPr>
              <w:t xml:space="preserve"> </w:t>
            </w:r>
            <w:proofErr w:type="spellStart"/>
            <w:r w:rsidRPr="002C54DD">
              <w:rPr>
                <w:i/>
              </w:rPr>
              <w:t>long-term</w:t>
            </w:r>
            <w:proofErr w:type="spellEnd"/>
            <w:r w:rsidRPr="002C54DD">
              <w:rPr>
                <w:i/>
              </w:rPr>
              <w:t xml:space="preserve"> </w:t>
            </w:r>
            <w:proofErr w:type="spellStart"/>
            <w:r w:rsidRPr="002C54DD">
              <w:rPr>
                <w:i/>
              </w:rPr>
              <w:t>consequences</w:t>
            </w:r>
            <w:proofErr w:type="spellEnd"/>
            <w:r w:rsidRPr="002C54DD">
              <w:rPr>
                <w:i/>
              </w:rPr>
              <w:t xml:space="preserve"> </w:t>
            </w:r>
            <w:proofErr w:type="spellStart"/>
            <w:r w:rsidRPr="002C54DD">
              <w:rPr>
                <w:i/>
              </w:rPr>
              <w:t>associated</w:t>
            </w:r>
            <w:proofErr w:type="spellEnd"/>
            <w:r w:rsidRPr="002C54DD">
              <w:rPr>
                <w:i/>
              </w:rPr>
              <w:t xml:space="preserve"> </w:t>
            </w:r>
            <w:proofErr w:type="spellStart"/>
            <w:r w:rsidRPr="002C54DD">
              <w:rPr>
                <w:i/>
              </w:rPr>
              <w:t>with</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disease</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study</w:t>
            </w:r>
            <w:proofErr w:type="spellEnd"/>
            <w:r w:rsidRPr="002C54DD">
              <w:rPr>
                <w:i/>
              </w:rPr>
              <w:t xml:space="preserve"> </w:t>
            </w:r>
            <w:proofErr w:type="spellStart"/>
            <w:r w:rsidRPr="002C54DD">
              <w:rPr>
                <w:i/>
              </w:rPr>
              <w:t>offers</w:t>
            </w:r>
            <w:proofErr w:type="spellEnd"/>
            <w:r w:rsidRPr="002C54DD">
              <w:rPr>
                <w:i/>
              </w:rPr>
              <w:t xml:space="preserve"> a</w:t>
            </w:r>
          </w:p>
          <w:p w14:paraId="7BE78246" w14:textId="77777777" w:rsidR="002C54DD" w:rsidRPr="002C54DD" w:rsidRDefault="002C54DD" w:rsidP="002C54DD">
            <w:pPr>
              <w:jc w:val="both"/>
              <w:rPr>
                <w:i/>
              </w:rPr>
            </w:pPr>
            <w:proofErr w:type="spellStart"/>
            <w:r w:rsidRPr="002C54DD">
              <w:rPr>
                <w:i/>
              </w:rPr>
              <w:t>synthesis</w:t>
            </w:r>
            <w:proofErr w:type="spellEnd"/>
            <w:r w:rsidRPr="002C54DD">
              <w:rPr>
                <w:i/>
              </w:rPr>
              <w:t xml:space="preserve"> </w:t>
            </w:r>
            <w:proofErr w:type="spellStart"/>
            <w:r w:rsidRPr="002C54DD">
              <w:rPr>
                <w:i/>
              </w:rPr>
              <w:t>of</w:t>
            </w:r>
            <w:proofErr w:type="spellEnd"/>
            <w:r w:rsidRPr="002C54DD">
              <w:rPr>
                <w:i/>
              </w:rPr>
              <w:t xml:space="preserve"> </w:t>
            </w:r>
            <w:proofErr w:type="spellStart"/>
            <w:r w:rsidRPr="002C54DD">
              <w:rPr>
                <w:i/>
              </w:rPr>
              <w:t>existing</w:t>
            </w:r>
            <w:proofErr w:type="spellEnd"/>
            <w:r w:rsidRPr="002C54DD">
              <w:rPr>
                <w:i/>
              </w:rPr>
              <w:t xml:space="preserve"> </w:t>
            </w:r>
            <w:proofErr w:type="spellStart"/>
            <w:r w:rsidRPr="002C54DD">
              <w:rPr>
                <w:i/>
              </w:rPr>
              <w:t>literature</w:t>
            </w:r>
            <w:proofErr w:type="spellEnd"/>
            <w:r w:rsidRPr="002C54DD">
              <w:rPr>
                <w:i/>
              </w:rPr>
              <w:t xml:space="preserve">, </w:t>
            </w:r>
            <w:proofErr w:type="spellStart"/>
            <w:r w:rsidRPr="002C54DD">
              <w:rPr>
                <w:i/>
              </w:rPr>
              <w:t>medical</w:t>
            </w:r>
            <w:proofErr w:type="spellEnd"/>
            <w:r w:rsidRPr="002C54DD">
              <w:rPr>
                <w:i/>
              </w:rPr>
              <w:t xml:space="preserve"> </w:t>
            </w:r>
            <w:proofErr w:type="spellStart"/>
            <w:r w:rsidRPr="002C54DD">
              <w:rPr>
                <w:i/>
              </w:rPr>
              <w:t>publications</w:t>
            </w:r>
            <w:proofErr w:type="spellEnd"/>
            <w:r w:rsidRPr="002C54DD">
              <w:rPr>
                <w:i/>
              </w:rPr>
              <w:t xml:space="preserve">, </w:t>
            </w:r>
            <w:proofErr w:type="spellStart"/>
            <w:r w:rsidRPr="002C54DD">
              <w:rPr>
                <w:i/>
              </w:rPr>
              <w:t>and</w:t>
            </w:r>
            <w:proofErr w:type="spellEnd"/>
            <w:r w:rsidRPr="002C54DD">
              <w:rPr>
                <w:i/>
              </w:rPr>
              <w:t xml:space="preserve"> </w:t>
            </w:r>
            <w:proofErr w:type="spellStart"/>
            <w:r w:rsidRPr="002C54DD">
              <w:rPr>
                <w:i/>
              </w:rPr>
              <w:t>research</w:t>
            </w:r>
            <w:proofErr w:type="spellEnd"/>
            <w:r w:rsidRPr="002C54DD">
              <w:rPr>
                <w:i/>
              </w:rPr>
              <w:t xml:space="preserve"> </w:t>
            </w:r>
            <w:proofErr w:type="spellStart"/>
            <w:r w:rsidRPr="002C54DD">
              <w:rPr>
                <w:i/>
              </w:rPr>
              <w:t>from</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tourism</w:t>
            </w:r>
            <w:proofErr w:type="spellEnd"/>
            <w:r w:rsidRPr="002C54DD">
              <w:rPr>
                <w:i/>
              </w:rPr>
              <w:t xml:space="preserve"> </w:t>
            </w:r>
            <w:proofErr w:type="spellStart"/>
            <w:r w:rsidRPr="002C54DD">
              <w:rPr>
                <w:i/>
              </w:rPr>
              <w:t>sector</w:t>
            </w:r>
            <w:proofErr w:type="spellEnd"/>
            <w:r w:rsidRPr="002C54DD">
              <w:rPr>
                <w:i/>
              </w:rPr>
              <w:t xml:space="preserve"> </w:t>
            </w:r>
            <w:proofErr w:type="spellStart"/>
            <w:r w:rsidRPr="002C54DD">
              <w:rPr>
                <w:i/>
              </w:rPr>
              <w:t>to</w:t>
            </w:r>
            <w:proofErr w:type="spellEnd"/>
            <w:r w:rsidRPr="002C54DD">
              <w:rPr>
                <w:i/>
              </w:rPr>
              <w:t xml:space="preserve"> </w:t>
            </w:r>
            <w:proofErr w:type="spellStart"/>
            <w:r w:rsidRPr="002C54DD">
              <w:rPr>
                <w:i/>
              </w:rPr>
              <w:t>examine</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evolution</w:t>
            </w:r>
            <w:proofErr w:type="spellEnd"/>
          </w:p>
          <w:p w14:paraId="7B7DBEF9" w14:textId="77777777" w:rsidR="002C54DD" w:rsidRPr="002C54DD" w:rsidRDefault="002C54DD" w:rsidP="002C54DD">
            <w:pPr>
              <w:jc w:val="both"/>
              <w:rPr>
                <w:i/>
              </w:rPr>
            </w:pPr>
            <w:proofErr w:type="spellStart"/>
            <w:r w:rsidRPr="002C54DD">
              <w:rPr>
                <w:i/>
              </w:rPr>
              <w:t>of</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condition</w:t>
            </w:r>
            <w:proofErr w:type="spellEnd"/>
            <w:r w:rsidRPr="002C54DD">
              <w:rPr>
                <w:i/>
              </w:rPr>
              <w:t xml:space="preserve"> </w:t>
            </w:r>
            <w:proofErr w:type="spellStart"/>
            <w:r w:rsidRPr="002C54DD">
              <w:rPr>
                <w:i/>
              </w:rPr>
              <w:t>and</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available</w:t>
            </w:r>
            <w:proofErr w:type="spellEnd"/>
            <w:r w:rsidRPr="002C54DD">
              <w:rPr>
                <w:i/>
              </w:rPr>
              <w:t xml:space="preserve"> </w:t>
            </w:r>
            <w:proofErr w:type="spellStart"/>
            <w:r w:rsidRPr="002C54DD">
              <w:rPr>
                <w:i/>
              </w:rPr>
              <w:t>therapeutic</w:t>
            </w:r>
            <w:proofErr w:type="spellEnd"/>
            <w:r w:rsidRPr="002C54DD">
              <w:rPr>
                <w:i/>
              </w:rPr>
              <w:t xml:space="preserve"> </w:t>
            </w:r>
            <w:proofErr w:type="spellStart"/>
            <w:r w:rsidRPr="002C54DD">
              <w:rPr>
                <w:i/>
              </w:rPr>
              <w:t>opportunities</w:t>
            </w:r>
            <w:proofErr w:type="spellEnd"/>
            <w:r w:rsidRPr="002C54DD">
              <w:rPr>
                <w:i/>
              </w:rPr>
              <w:t xml:space="preserve">. </w:t>
            </w:r>
            <w:proofErr w:type="spellStart"/>
            <w:r w:rsidRPr="002C54DD">
              <w:rPr>
                <w:i/>
              </w:rPr>
              <w:t>An</w:t>
            </w:r>
            <w:proofErr w:type="spellEnd"/>
            <w:r w:rsidRPr="002C54DD">
              <w:rPr>
                <w:i/>
              </w:rPr>
              <w:t xml:space="preserve"> </w:t>
            </w:r>
            <w:proofErr w:type="spellStart"/>
            <w:r w:rsidRPr="002C54DD">
              <w:rPr>
                <w:i/>
              </w:rPr>
              <w:t>analytical</w:t>
            </w:r>
            <w:proofErr w:type="spellEnd"/>
            <w:r w:rsidRPr="002C54DD">
              <w:rPr>
                <w:i/>
              </w:rPr>
              <w:t xml:space="preserve"> </w:t>
            </w:r>
            <w:proofErr w:type="spellStart"/>
            <w:r w:rsidRPr="002C54DD">
              <w:rPr>
                <w:i/>
              </w:rPr>
              <w:t>overview</w:t>
            </w:r>
            <w:proofErr w:type="spellEnd"/>
            <w:r w:rsidRPr="002C54DD">
              <w:rPr>
                <w:i/>
              </w:rPr>
              <w:t xml:space="preserve"> </w:t>
            </w:r>
            <w:proofErr w:type="spellStart"/>
            <w:r w:rsidRPr="002C54DD">
              <w:rPr>
                <w:i/>
              </w:rPr>
              <w:t>of</w:t>
            </w:r>
            <w:proofErr w:type="spellEnd"/>
            <w:r w:rsidRPr="002C54DD">
              <w:rPr>
                <w:i/>
              </w:rPr>
              <w:t xml:space="preserve"> </w:t>
            </w:r>
            <w:proofErr w:type="spellStart"/>
            <w:r w:rsidRPr="002C54DD">
              <w:rPr>
                <w:i/>
              </w:rPr>
              <w:t>the</w:t>
            </w:r>
            <w:proofErr w:type="spellEnd"/>
            <w:r w:rsidRPr="002C54DD">
              <w:rPr>
                <w:i/>
              </w:rPr>
              <w:t xml:space="preserve"> </w:t>
            </w:r>
            <w:proofErr w:type="spellStart"/>
            <w:r w:rsidRPr="002C54DD">
              <w:rPr>
                <w:i/>
              </w:rPr>
              <w:t>prospects</w:t>
            </w:r>
            <w:proofErr w:type="spellEnd"/>
            <w:r w:rsidRPr="002C54DD">
              <w:rPr>
                <w:i/>
              </w:rPr>
              <w:t xml:space="preserve"> </w:t>
            </w:r>
            <w:proofErr w:type="spellStart"/>
            <w:r w:rsidRPr="002C54DD">
              <w:rPr>
                <w:i/>
              </w:rPr>
              <w:t>for</w:t>
            </w:r>
            <w:proofErr w:type="spellEnd"/>
            <w:r w:rsidRPr="002C54DD">
              <w:rPr>
                <w:i/>
              </w:rPr>
              <w:t xml:space="preserve"> </w:t>
            </w:r>
            <w:proofErr w:type="spellStart"/>
            <w:r w:rsidRPr="002C54DD">
              <w:rPr>
                <w:i/>
              </w:rPr>
              <w:t>treatment</w:t>
            </w:r>
            <w:proofErr w:type="spellEnd"/>
          </w:p>
          <w:p w14:paraId="1B1E5F66" w14:textId="77777777" w:rsidR="002C54DD" w:rsidRDefault="002C54DD" w:rsidP="002C54DD">
            <w:pPr>
              <w:jc w:val="both"/>
              <w:rPr>
                <w:i/>
              </w:rPr>
            </w:pPr>
            <w:proofErr w:type="spellStart"/>
            <w:r w:rsidRPr="002C54DD">
              <w:rPr>
                <w:i/>
              </w:rPr>
              <w:t>and</w:t>
            </w:r>
            <w:proofErr w:type="spellEnd"/>
            <w:r w:rsidRPr="002C54DD">
              <w:rPr>
                <w:i/>
              </w:rPr>
              <w:t xml:space="preserve"> </w:t>
            </w:r>
            <w:proofErr w:type="spellStart"/>
            <w:r w:rsidRPr="002C54DD">
              <w:rPr>
                <w:i/>
              </w:rPr>
              <w:t>recovery</w:t>
            </w:r>
            <w:proofErr w:type="spellEnd"/>
            <w:r w:rsidRPr="002C54DD">
              <w:rPr>
                <w:i/>
              </w:rPr>
              <w:t xml:space="preserve"> </w:t>
            </w:r>
            <w:proofErr w:type="spellStart"/>
            <w:r w:rsidRPr="002C54DD">
              <w:rPr>
                <w:i/>
              </w:rPr>
              <w:t>has</w:t>
            </w:r>
            <w:proofErr w:type="spellEnd"/>
            <w:r w:rsidRPr="002C54DD">
              <w:rPr>
                <w:i/>
              </w:rPr>
              <w:t xml:space="preserve"> </w:t>
            </w:r>
            <w:proofErr w:type="spellStart"/>
            <w:r w:rsidRPr="002C54DD">
              <w:rPr>
                <w:i/>
              </w:rPr>
              <w:t>also</w:t>
            </w:r>
            <w:proofErr w:type="spellEnd"/>
            <w:r w:rsidRPr="002C54DD">
              <w:rPr>
                <w:i/>
              </w:rPr>
              <w:t xml:space="preserve"> </w:t>
            </w:r>
            <w:proofErr w:type="spellStart"/>
            <w:r w:rsidRPr="002C54DD">
              <w:rPr>
                <w:i/>
              </w:rPr>
              <w:t>been</w:t>
            </w:r>
            <w:proofErr w:type="spellEnd"/>
            <w:r w:rsidRPr="002C54DD">
              <w:rPr>
                <w:i/>
              </w:rPr>
              <w:t xml:space="preserve"> </w:t>
            </w:r>
            <w:proofErr w:type="spellStart"/>
            <w:r w:rsidRPr="002C54DD">
              <w:rPr>
                <w:i/>
              </w:rPr>
              <w:t>conducted</w:t>
            </w:r>
            <w:proofErr w:type="spellEnd"/>
            <w:r w:rsidRPr="002C54DD">
              <w:rPr>
                <w:i/>
              </w:rPr>
              <w:t>.</w:t>
            </w:r>
          </w:p>
          <w:p w14:paraId="75DF72E5" w14:textId="7EF1BE4C" w:rsidR="007D04CF" w:rsidRPr="0036230D" w:rsidRDefault="002C54DD" w:rsidP="002C54DD">
            <w:pPr>
              <w:jc w:val="both"/>
            </w:pPr>
            <w:r>
              <w:rPr>
                <w:i/>
              </w:rPr>
              <w:br/>
            </w:r>
            <w:r>
              <w:rPr>
                <w:i/>
              </w:rPr>
              <w:br/>
            </w:r>
          </w:p>
          <w:p w14:paraId="30DC7478" w14:textId="0DB50A62" w:rsidR="00A35AAB" w:rsidRPr="0036230D" w:rsidRDefault="00A35AAB" w:rsidP="0036230D">
            <w:pPr>
              <w:jc w:val="both"/>
            </w:pPr>
          </w:p>
        </w:tc>
      </w:tr>
      <w:tr w:rsidR="00BA542A" w:rsidRPr="0036230D" w14:paraId="60F1097E" w14:textId="77777777" w:rsidTr="008A27D6">
        <w:tblPrEx>
          <w:jc w:val="left"/>
        </w:tblPrEx>
        <w:tc>
          <w:tcPr>
            <w:tcW w:w="1070" w:type="dxa"/>
            <w:vAlign w:val="center"/>
          </w:tcPr>
          <w:p w14:paraId="5C60ECD9" w14:textId="4673B960" w:rsidR="00BA542A" w:rsidRPr="0036230D" w:rsidRDefault="000E135E" w:rsidP="0036230D">
            <w:pPr>
              <w:jc w:val="center"/>
            </w:pPr>
            <w:r>
              <w:lastRenderedPageBreak/>
              <w:t>4</w:t>
            </w:r>
            <w:r w:rsidR="00BA542A" w:rsidRPr="0036230D">
              <w:t>.</w:t>
            </w:r>
          </w:p>
        </w:tc>
        <w:tc>
          <w:tcPr>
            <w:tcW w:w="1103" w:type="dxa"/>
            <w:vAlign w:val="center"/>
          </w:tcPr>
          <w:p w14:paraId="0D6B23BE" w14:textId="37C8C594" w:rsidR="00BA542A" w:rsidRPr="0036230D" w:rsidRDefault="002B0578" w:rsidP="0036230D">
            <w:pPr>
              <w:jc w:val="center"/>
            </w:pPr>
            <w:r>
              <w:t>8</w:t>
            </w:r>
            <w:r w:rsidR="00BA542A" w:rsidRPr="0036230D">
              <w:t>.</w:t>
            </w:r>
          </w:p>
        </w:tc>
        <w:tc>
          <w:tcPr>
            <w:tcW w:w="7178" w:type="dxa"/>
          </w:tcPr>
          <w:p w14:paraId="07063252" w14:textId="120B889A" w:rsidR="00B012F3" w:rsidRDefault="00425461" w:rsidP="0036230D">
            <w:pPr>
              <w:jc w:val="both"/>
              <w:rPr>
                <w:lang w:val="en-US"/>
              </w:rPr>
            </w:pPr>
            <w:r>
              <w:rPr>
                <w:i/>
              </w:rPr>
              <w:t xml:space="preserve"> </w:t>
            </w:r>
            <w:proofErr w:type="spellStart"/>
            <w:r w:rsidR="009A0970" w:rsidRPr="009A0970">
              <w:t>Improvement</w:t>
            </w:r>
            <w:proofErr w:type="spellEnd"/>
            <w:r w:rsidR="009A0970" w:rsidRPr="009A0970">
              <w:t xml:space="preserve"> </w:t>
            </w:r>
            <w:proofErr w:type="spellStart"/>
            <w:r w:rsidR="009A0970" w:rsidRPr="009A0970">
              <w:t>and</w:t>
            </w:r>
            <w:proofErr w:type="spellEnd"/>
            <w:r w:rsidR="009A0970" w:rsidRPr="009A0970">
              <w:t xml:space="preserve"> </w:t>
            </w:r>
            <w:proofErr w:type="spellStart"/>
            <w:r w:rsidR="009A0970" w:rsidRPr="009A0970">
              <w:t>Optimization</w:t>
            </w:r>
            <w:proofErr w:type="spellEnd"/>
            <w:r w:rsidR="009A0970" w:rsidRPr="009A0970">
              <w:t xml:space="preserve"> </w:t>
            </w:r>
            <w:proofErr w:type="spellStart"/>
            <w:r w:rsidR="009A0970" w:rsidRPr="009A0970">
              <w:t>of</w:t>
            </w:r>
            <w:proofErr w:type="spellEnd"/>
            <w:r w:rsidR="009A0970" w:rsidRPr="009A0970">
              <w:t xml:space="preserve"> </w:t>
            </w:r>
            <w:proofErr w:type="spellStart"/>
            <w:r w:rsidR="009A0970" w:rsidRPr="009A0970">
              <w:t>the</w:t>
            </w:r>
            <w:proofErr w:type="spellEnd"/>
            <w:r w:rsidR="009A0970" w:rsidRPr="009A0970">
              <w:t xml:space="preserve"> </w:t>
            </w:r>
            <w:proofErr w:type="spellStart"/>
            <w:r w:rsidR="009A0970" w:rsidRPr="009A0970">
              <w:t>Management</w:t>
            </w:r>
            <w:proofErr w:type="spellEnd"/>
            <w:r w:rsidR="009A0970" w:rsidRPr="009A0970">
              <w:t xml:space="preserve"> </w:t>
            </w:r>
            <w:proofErr w:type="spellStart"/>
            <w:r w:rsidR="009A0970" w:rsidRPr="009A0970">
              <w:t>Processes</w:t>
            </w:r>
            <w:proofErr w:type="spellEnd"/>
            <w:r w:rsidR="009A0970" w:rsidRPr="009A0970">
              <w:t xml:space="preserve"> </w:t>
            </w:r>
            <w:proofErr w:type="spellStart"/>
            <w:r w:rsidR="009A0970" w:rsidRPr="009A0970">
              <w:t>of</w:t>
            </w:r>
            <w:proofErr w:type="spellEnd"/>
            <w:r w:rsidR="009A0970" w:rsidRPr="009A0970">
              <w:t xml:space="preserve"> </w:t>
            </w:r>
            <w:proofErr w:type="spellStart"/>
            <w:r w:rsidR="009A0970" w:rsidRPr="009A0970">
              <w:t>Bulgarian</w:t>
            </w:r>
            <w:proofErr w:type="spellEnd"/>
            <w:r w:rsidR="009A0970" w:rsidRPr="009A0970">
              <w:t xml:space="preserve"> </w:t>
            </w:r>
            <w:proofErr w:type="spellStart"/>
            <w:r w:rsidR="009A0970" w:rsidRPr="009A0970">
              <w:t>Beaches</w:t>
            </w:r>
            <w:proofErr w:type="spellEnd"/>
          </w:p>
          <w:p w14:paraId="6EA5E230" w14:textId="77777777" w:rsidR="009A0970" w:rsidRDefault="009A0970" w:rsidP="0036230D">
            <w:pPr>
              <w:jc w:val="both"/>
              <w:rPr>
                <w:lang w:val="en-US"/>
              </w:rPr>
            </w:pPr>
          </w:p>
          <w:p w14:paraId="62A974A3" w14:textId="3B32BD65" w:rsidR="009A0970" w:rsidRPr="009A0970" w:rsidRDefault="009A0970" w:rsidP="0036230D">
            <w:pPr>
              <w:jc w:val="both"/>
              <w:rPr>
                <w:lang w:val="en-US"/>
              </w:rPr>
            </w:pPr>
            <w:r w:rsidRPr="009A0970">
              <w:rPr>
                <w:lang w:val="en-US"/>
              </w:rPr>
              <w:t xml:space="preserve">This article examines the existing legal framework and the methods of management and control of beach areas in leading tourist destinations across Europe. Each country has its own approach to beach management, which, although partly constrained by European legislation, reflects its national priorities and governance </w:t>
            </w:r>
            <w:proofErr w:type="spellStart"/>
            <w:r w:rsidRPr="009A0970">
              <w:rPr>
                <w:lang w:val="en-US"/>
              </w:rPr>
              <w:t>model.Since</w:t>
            </w:r>
            <w:proofErr w:type="spellEnd"/>
            <w:r w:rsidRPr="009A0970">
              <w:rPr>
                <w:lang w:val="en-US"/>
              </w:rPr>
              <w:t xml:space="preserve"> beaches in Bulgaria are considered national assets and public state property, it is crucial for Bulgarian tourism to achieve an optimal price–quality ratio of beach-related services, to reduce incidents of water-related injuries, and to increase funding for maintenance and investment in the sustainable use of this natural </w:t>
            </w:r>
            <w:proofErr w:type="spellStart"/>
            <w:r w:rsidRPr="009A0970">
              <w:rPr>
                <w:lang w:val="en-US"/>
              </w:rPr>
              <w:t>resource.The</w:t>
            </w:r>
            <w:proofErr w:type="spellEnd"/>
            <w:r w:rsidRPr="009A0970">
              <w:rPr>
                <w:lang w:val="en-US"/>
              </w:rPr>
              <w:t xml:space="preserve"> methodological foundation of this research is based on a systems analysis—both system-structural and system-functional. The study explores the existing legislative and administrative regulations in Bulgaria as well as in countries with leading marine tourism sectors.</w:t>
            </w:r>
          </w:p>
          <w:p w14:paraId="6246DA82" w14:textId="16432051" w:rsidR="00A35AAB" w:rsidRPr="0036230D" w:rsidRDefault="00A35AAB" w:rsidP="009C0CFD">
            <w:pPr>
              <w:jc w:val="both"/>
            </w:pPr>
          </w:p>
        </w:tc>
      </w:tr>
      <w:tr w:rsidR="00BA542A" w:rsidRPr="0036230D" w14:paraId="12FD9A5D" w14:textId="77777777" w:rsidTr="008A27D6">
        <w:tblPrEx>
          <w:jc w:val="left"/>
        </w:tblPrEx>
        <w:tc>
          <w:tcPr>
            <w:tcW w:w="1070" w:type="dxa"/>
            <w:vAlign w:val="center"/>
          </w:tcPr>
          <w:p w14:paraId="5F22551F" w14:textId="47DBFA57" w:rsidR="00BA542A" w:rsidRPr="0036230D" w:rsidRDefault="000E135E" w:rsidP="0036230D">
            <w:pPr>
              <w:jc w:val="center"/>
            </w:pPr>
            <w:r>
              <w:t>4</w:t>
            </w:r>
            <w:r w:rsidR="00BA542A" w:rsidRPr="0036230D">
              <w:t>.</w:t>
            </w:r>
          </w:p>
        </w:tc>
        <w:tc>
          <w:tcPr>
            <w:tcW w:w="1103" w:type="dxa"/>
            <w:vAlign w:val="center"/>
          </w:tcPr>
          <w:p w14:paraId="4328771B" w14:textId="3825F71B" w:rsidR="00BA542A" w:rsidRPr="0036230D" w:rsidRDefault="002B0578" w:rsidP="0036230D">
            <w:pPr>
              <w:jc w:val="center"/>
            </w:pPr>
            <w:r>
              <w:t>9</w:t>
            </w:r>
            <w:r w:rsidR="00BA542A" w:rsidRPr="0036230D">
              <w:t>.</w:t>
            </w:r>
          </w:p>
        </w:tc>
        <w:tc>
          <w:tcPr>
            <w:tcW w:w="7178" w:type="dxa"/>
          </w:tcPr>
          <w:p w14:paraId="46DE84B1" w14:textId="19BAC1D1" w:rsidR="00CB0CDC" w:rsidRPr="0036230D" w:rsidRDefault="00425461" w:rsidP="00CB0CDC">
            <w:pPr>
              <w:jc w:val="both"/>
            </w:pPr>
            <w:r>
              <w:rPr>
                <w:i/>
              </w:rPr>
              <w:t xml:space="preserve"> </w:t>
            </w:r>
          </w:p>
          <w:p w14:paraId="026E0F6B" w14:textId="18B18D19" w:rsidR="008D6CEF" w:rsidRPr="0036230D" w:rsidRDefault="008D6CEF" w:rsidP="0036230D">
            <w:pPr>
              <w:jc w:val="both"/>
            </w:pPr>
          </w:p>
        </w:tc>
      </w:tr>
      <w:tr w:rsidR="00BA542A" w:rsidRPr="0036230D" w14:paraId="435F57B5" w14:textId="77777777" w:rsidTr="008A27D6">
        <w:tblPrEx>
          <w:jc w:val="left"/>
        </w:tblPrEx>
        <w:tc>
          <w:tcPr>
            <w:tcW w:w="1070" w:type="dxa"/>
            <w:vAlign w:val="center"/>
          </w:tcPr>
          <w:p w14:paraId="16E83CA9" w14:textId="24A32689" w:rsidR="00BA542A" w:rsidRPr="0036230D" w:rsidRDefault="000E135E" w:rsidP="0036230D">
            <w:pPr>
              <w:jc w:val="center"/>
            </w:pPr>
            <w:r>
              <w:t>4</w:t>
            </w:r>
          </w:p>
        </w:tc>
        <w:tc>
          <w:tcPr>
            <w:tcW w:w="1103" w:type="dxa"/>
            <w:vAlign w:val="center"/>
          </w:tcPr>
          <w:p w14:paraId="666BECA5" w14:textId="1648655D" w:rsidR="00BA542A" w:rsidRPr="0036230D" w:rsidRDefault="002B0578" w:rsidP="0036230D">
            <w:pPr>
              <w:jc w:val="center"/>
            </w:pPr>
            <w:r>
              <w:t>10</w:t>
            </w:r>
            <w:r w:rsidR="00BA542A" w:rsidRPr="0036230D">
              <w:t>.</w:t>
            </w:r>
          </w:p>
        </w:tc>
        <w:tc>
          <w:tcPr>
            <w:tcW w:w="7178" w:type="dxa"/>
          </w:tcPr>
          <w:p w14:paraId="5FE5AC1B" w14:textId="1580C065" w:rsidR="00CB0CDC" w:rsidRPr="0036230D" w:rsidRDefault="00425461" w:rsidP="00CB0CDC">
            <w:pPr>
              <w:jc w:val="both"/>
            </w:pPr>
            <w:r>
              <w:rPr>
                <w:i/>
              </w:rPr>
              <w:t xml:space="preserve"> </w:t>
            </w:r>
          </w:p>
          <w:p w14:paraId="55625A32" w14:textId="53FBD176" w:rsidR="000D18BB" w:rsidRPr="0036230D" w:rsidRDefault="000D18BB" w:rsidP="0036230D">
            <w:pPr>
              <w:jc w:val="both"/>
            </w:pPr>
          </w:p>
        </w:tc>
      </w:tr>
    </w:tbl>
    <w:p w14:paraId="0F4CDD35" w14:textId="0F537DAF" w:rsidR="00BB1D7B" w:rsidRDefault="00BB1D7B" w:rsidP="0036230D">
      <w:pPr>
        <w:rPr>
          <w:b/>
        </w:rPr>
      </w:pPr>
    </w:p>
    <w:p w14:paraId="2FF90E07" w14:textId="6DE8F5F4" w:rsidR="00497C45" w:rsidRPr="0036230D" w:rsidRDefault="00E20E31" w:rsidP="00E20E31">
      <w:pPr>
        <w:jc w:val="both"/>
        <w:rPr>
          <w:b/>
        </w:rPr>
      </w:pPr>
      <w:r w:rsidRPr="00E20E31">
        <w:rPr>
          <w:b/>
        </w:rPr>
        <w:t xml:space="preserve">IV. </w:t>
      </w:r>
      <w:proofErr w:type="spellStart"/>
      <w:r w:rsidRPr="00E20E31">
        <w:rPr>
          <w:b/>
        </w:rPr>
        <w:t>Scientific</w:t>
      </w:r>
      <w:proofErr w:type="spellEnd"/>
      <w:r w:rsidRPr="00E20E31">
        <w:rPr>
          <w:b/>
        </w:rPr>
        <w:t xml:space="preserve"> </w:t>
      </w:r>
      <w:proofErr w:type="spellStart"/>
      <w:r w:rsidRPr="00E20E31">
        <w:rPr>
          <w:b/>
        </w:rPr>
        <w:t>Reports</w:t>
      </w:r>
      <w:proofErr w:type="spellEnd"/>
      <w:r w:rsidRPr="00E20E31">
        <w:rPr>
          <w:b/>
        </w:rPr>
        <w:t xml:space="preserve"> </w:t>
      </w:r>
      <w:proofErr w:type="spellStart"/>
      <w:r w:rsidRPr="00E20E31">
        <w:rPr>
          <w:b/>
        </w:rPr>
        <w:t>pursuant</w:t>
      </w:r>
      <w:proofErr w:type="spellEnd"/>
      <w:r w:rsidRPr="00E20E31">
        <w:rPr>
          <w:b/>
        </w:rPr>
        <w:t xml:space="preserve"> </w:t>
      </w:r>
      <w:proofErr w:type="spellStart"/>
      <w:r w:rsidRPr="00E20E31">
        <w:rPr>
          <w:b/>
        </w:rPr>
        <w:t>to</w:t>
      </w:r>
      <w:proofErr w:type="spellEnd"/>
      <w:r w:rsidRPr="00E20E31">
        <w:rPr>
          <w:b/>
        </w:rPr>
        <w:t xml:space="preserve"> </w:t>
      </w:r>
      <w:proofErr w:type="spellStart"/>
      <w:r w:rsidRPr="00E20E31">
        <w:rPr>
          <w:b/>
        </w:rPr>
        <w:t>Article</w:t>
      </w:r>
      <w:proofErr w:type="spellEnd"/>
      <w:r w:rsidRPr="00E20E31">
        <w:rPr>
          <w:b/>
        </w:rPr>
        <w:t xml:space="preserve"> 71(5), </w:t>
      </w:r>
      <w:proofErr w:type="spellStart"/>
      <w:r w:rsidRPr="00E20E31">
        <w:rPr>
          <w:b/>
        </w:rPr>
        <w:t>Item</w:t>
      </w:r>
      <w:proofErr w:type="spellEnd"/>
      <w:r w:rsidRPr="00E20E31">
        <w:rPr>
          <w:b/>
        </w:rPr>
        <w:t xml:space="preserve"> 2 </w:t>
      </w:r>
      <w:proofErr w:type="spellStart"/>
      <w:r w:rsidRPr="00E20E31">
        <w:rPr>
          <w:b/>
        </w:rPr>
        <w:t>of</w:t>
      </w:r>
      <w:proofErr w:type="spellEnd"/>
      <w:r w:rsidRPr="00E20E31">
        <w:rPr>
          <w:b/>
        </w:rPr>
        <w:t xml:space="preserve"> </w:t>
      </w:r>
      <w:proofErr w:type="spellStart"/>
      <w:r w:rsidRPr="00E20E31">
        <w:rPr>
          <w:b/>
        </w:rPr>
        <w:t>the</w:t>
      </w:r>
      <w:proofErr w:type="spellEnd"/>
      <w:r w:rsidRPr="00E20E31">
        <w:rPr>
          <w:b/>
        </w:rPr>
        <w:t xml:space="preserve"> </w:t>
      </w:r>
      <w:proofErr w:type="spellStart"/>
      <w:r w:rsidRPr="00E20E31">
        <w:rPr>
          <w:b/>
        </w:rPr>
        <w:t>Regulations</w:t>
      </w:r>
      <w:proofErr w:type="spellEnd"/>
      <w:r w:rsidRPr="00E20E31">
        <w:rPr>
          <w:b/>
        </w:rPr>
        <w:t xml:space="preserve"> </w:t>
      </w:r>
      <w:proofErr w:type="spellStart"/>
      <w:r w:rsidRPr="00E20E31">
        <w:rPr>
          <w:b/>
        </w:rPr>
        <w:t>for</w:t>
      </w:r>
      <w:proofErr w:type="spellEnd"/>
      <w:r w:rsidRPr="00E20E31">
        <w:rPr>
          <w:b/>
        </w:rPr>
        <w:t xml:space="preserve"> </w:t>
      </w:r>
      <w:proofErr w:type="spellStart"/>
      <w:r w:rsidRPr="00E20E31">
        <w:rPr>
          <w:b/>
        </w:rPr>
        <w:t>the</w:t>
      </w:r>
      <w:proofErr w:type="spellEnd"/>
      <w:r w:rsidRPr="00E20E31">
        <w:rPr>
          <w:b/>
        </w:rPr>
        <w:t xml:space="preserve"> </w:t>
      </w:r>
      <w:proofErr w:type="spellStart"/>
      <w:r w:rsidRPr="00E20E31">
        <w:rPr>
          <w:b/>
        </w:rPr>
        <w:t>Development</w:t>
      </w:r>
      <w:proofErr w:type="spellEnd"/>
      <w:r w:rsidRPr="00E20E31">
        <w:rPr>
          <w:b/>
        </w:rPr>
        <w:t xml:space="preserve"> </w:t>
      </w:r>
      <w:proofErr w:type="spellStart"/>
      <w:r w:rsidRPr="00E20E31">
        <w:rPr>
          <w:b/>
        </w:rPr>
        <w:t>of</w:t>
      </w:r>
      <w:proofErr w:type="spellEnd"/>
      <w:r w:rsidRPr="00E20E31">
        <w:rPr>
          <w:b/>
        </w:rPr>
        <w:t xml:space="preserve"> </w:t>
      </w:r>
      <w:proofErr w:type="spellStart"/>
      <w:r w:rsidRPr="00E20E31">
        <w:rPr>
          <w:b/>
        </w:rPr>
        <w:t>the</w:t>
      </w:r>
      <w:proofErr w:type="spellEnd"/>
      <w:r w:rsidRPr="00E20E31">
        <w:rPr>
          <w:b/>
        </w:rPr>
        <w:t xml:space="preserve"> </w:t>
      </w:r>
      <w:proofErr w:type="spellStart"/>
      <w:r w:rsidRPr="00E20E31">
        <w:rPr>
          <w:b/>
        </w:rPr>
        <w:t>Academic</w:t>
      </w:r>
      <w:proofErr w:type="spellEnd"/>
      <w:r w:rsidRPr="00E20E31">
        <w:rPr>
          <w:b/>
        </w:rPr>
        <w:t xml:space="preserve"> </w:t>
      </w:r>
      <w:proofErr w:type="spellStart"/>
      <w:r w:rsidRPr="00E20E31">
        <w:rPr>
          <w:b/>
        </w:rPr>
        <w:t>Staff</w:t>
      </w:r>
      <w:proofErr w:type="spellEnd"/>
      <w:r w:rsidRPr="00E20E31">
        <w:rPr>
          <w:b/>
        </w:rPr>
        <w:t xml:space="preserve"> (RDAS) </w:t>
      </w:r>
      <w:proofErr w:type="spellStart"/>
      <w:r w:rsidRPr="00E20E31">
        <w:rPr>
          <w:b/>
        </w:rPr>
        <w:t>at</w:t>
      </w:r>
      <w:proofErr w:type="spellEnd"/>
      <w:r w:rsidRPr="00E20E31">
        <w:rPr>
          <w:b/>
        </w:rPr>
        <w:t xml:space="preserve"> </w:t>
      </w:r>
      <w:proofErr w:type="spellStart"/>
      <w:r w:rsidRPr="00E20E31">
        <w:rPr>
          <w:b/>
        </w:rPr>
        <w:t>the</w:t>
      </w:r>
      <w:proofErr w:type="spellEnd"/>
      <w:r w:rsidRPr="00E20E31">
        <w:rPr>
          <w:b/>
        </w:rPr>
        <w:t xml:space="preserve"> </w:t>
      </w:r>
      <w:proofErr w:type="spellStart"/>
      <w:r w:rsidRPr="00E20E31">
        <w:rPr>
          <w:b/>
        </w:rPr>
        <w:t>University</w:t>
      </w:r>
      <w:proofErr w:type="spellEnd"/>
      <w:r w:rsidRPr="00E20E31">
        <w:rPr>
          <w:b/>
        </w:rPr>
        <w:t xml:space="preserve"> </w:t>
      </w:r>
      <w:proofErr w:type="spellStart"/>
      <w:r w:rsidRPr="00E20E31">
        <w:rPr>
          <w:b/>
        </w:rPr>
        <w:t>of</w:t>
      </w:r>
      <w:proofErr w:type="spellEnd"/>
      <w:r w:rsidRPr="00E20E31">
        <w:rPr>
          <w:b/>
        </w:rPr>
        <w:t xml:space="preserve"> </w:t>
      </w:r>
      <w:proofErr w:type="spellStart"/>
      <w:r w:rsidRPr="00E20E31">
        <w:rPr>
          <w:b/>
        </w:rPr>
        <w:t>Economics</w:t>
      </w:r>
      <w:proofErr w:type="spellEnd"/>
      <w:r w:rsidRPr="00E20E31">
        <w:rPr>
          <w:b/>
        </w:rPr>
        <w:t xml:space="preserve"> – </w:t>
      </w:r>
      <w:proofErr w:type="spellStart"/>
      <w:r w:rsidRPr="00E20E31">
        <w:rPr>
          <w:b/>
        </w:rPr>
        <w:t>Varna</w:t>
      </w:r>
      <w:proofErr w:type="spell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103"/>
        <w:gridCol w:w="7320"/>
      </w:tblGrid>
      <w:tr w:rsidR="005222A9" w:rsidRPr="0036230D" w14:paraId="64D916E5" w14:textId="77777777" w:rsidTr="00095952">
        <w:trPr>
          <w:jc w:val="center"/>
        </w:trPr>
        <w:tc>
          <w:tcPr>
            <w:tcW w:w="1070" w:type="dxa"/>
          </w:tcPr>
          <w:p w14:paraId="5DB809A0" w14:textId="6F083E22" w:rsidR="005222A9" w:rsidRPr="0036230D" w:rsidRDefault="005222A9" w:rsidP="005222A9">
            <w:pPr>
              <w:jc w:val="center"/>
              <w:rPr>
                <w:b/>
              </w:rPr>
            </w:pPr>
            <w:proofErr w:type="spellStart"/>
            <w:r w:rsidRPr="008744C0">
              <w:rPr>
                <w:b/>
              </w:rPr>
              <w:t>Overall</w:t>
            </w:r>
            <w:proofErr w:type="spellEnd"/>
            <w:r w:rsidRPr="008744C0">
              <w:rPr>
                <w:b/>
              </w:rPr>
              <w:t xml:space="preserve"> </w:t>
            </w:r>
            <w:proofErr w:type="spellStart"/>
            <w:r w:rsidRPr="008744C0">
              <w:rPr>
                <w:b/>
              </w:rPr>
              <w:t>Number</w:t>
            </w:r>
            <w:proofErr w:type="spellEnd"/>
          </w:p>
        </w:tc>
        <w:tc>
          <w:tcPr>
            <w:tcW w:w="1103" w:type="dxa"/>
          </w:tcPr>
          <w:p w14:paraId="78561B0F" w14:textId="228121FF" w:rsidR="005222A9" w:rsidRPr="0036230D" w:rsidRDefault="005222A9" w:rsidP="005222A9">
            <w:pPr>
              <w:jc w:val="center"/>
              <w:rPr>
                <w:b/>
              </w:rPr>
            </w:pPr>
            <w:proofErr w:type="spellStart"/>
            <w:r w:rsidRPr="008744C0">
              <w:rPr>
                <w:b/>
              </w:rPr>
              <w:t>Number</w:t>
            </w:r>
            <w:proofErr w:type="spellEnd"/>
            <w:r w:rsidRPr="008744C0">
              <w:rPr>
                <w:b/>
              </w:rPr>
              <w:t xml:space="preserve"> </w:t>
            </w:r>
            <w:proofErr w:type="spellStart"/>
            <w:r w:rsidRPr="008744C0">
              <w:rPr>
                <w:b/>
              </w:rPr>
              <w:t>within</w:t>
            </w:r>
            <w:proofErr w:type="spellEnd"/>
            <w:r w:rsidRPr="008744C0">
              <w:rPr>
                <w:b/>
              </w:rPr>
              <w:t xml:space="preserve"> </w:t>
            </w:r>
            <w:proofErr w:type="spellStart"/>
            <w:r w:rsidRPr="008744C0">
              <w:rPr>
                <w:b/>
              </w:rPr>
              <w:t>the</w:t>
            </w:r>
            <w:proofErr w:type="spellEnd"/>
            <w:r w:rsidRPr="008744C0">
              <w:rPr>
                <w:b/>
              </w:rPr>
              <w:t xml:space="preserve"> Group</w:t>
            </w:r>
          </w:p>
        </w:tc>
        <w:tc>
          <w:tcPr>
            <w:tcW w:w="7320" w:type="dxa"/>
            <w:vAlign w:val="center"/>
          </w:tcPr>
          <w:p w14:paraId="1A5909C9" w14:textId="77777777" w:rsidR="005222A9" w:rsidRPr="0036230D" w:rsidRDefault="005222A9" w:rsidP="005222A9">
            <w:pPr>
              <w:jc w:val="center"/>
              <w:rPr>
                <w:b/>
              </w:rPr>
            </w:pPr>
            <w:proofErr w:type="spellStart"/>
            <w:r w:rsidRPr="0036230D">
              <w:rPr>
                <w:b/>
              </w:rPr>
              <w:t>Title</w:t>
            </w:r>
            <w:proofErr w:type="spellEnd"/>
          </w:p>
        </w:tc>
      </w:tr>
      <w:tr w:rsidR="00BA542A" w:rsidRPr="0036230D" w14:paraId="25E667EF" w14:textId="77777777" w:rsidTr="00095952">
        <w:tblPrEx>
          <w:jc w:val="left"/>
        </w:tblPrEx>
        <w:tc>
          <w:tcPr>
            <w:tcW w:w="1070" w:type="dxa"/>
            <w:vAlign w:val="center"/>
          </w:tcPr>
          <w:p w14:paraId="775C25C4" w14:textId="7A169942" w:rsidR="00BA542A" w:rsidRPr="0036230D" w:rsidRDefault="000E135E" w:rsidP="0036230D">
            <w:pPr>
              <w:jc w:val="center"/>
            </w:pPr>
            <w:r>
              <w:lastRenderedPageBreak/>
              <w:t>5</w:t>
            </w:r>
            <w:r w:rsidR="00BA542A" w:rsidRPr="0036230D">
              <w:t>.</w:t>
            </w:r>
          </w:p>
        </w:tc>
        <w:tc>
          <w:tcPr>
            <w:tcW w:w="1103" w:type="dxa"/>
            <w:vAlign w:val="center"/>
          </w:tcPr>
          <w:p w14:paraId="2521BF06" w14:textId="77777777" w:rsidR="00BA542A" w:rsidRPr="0036230D" w:rsidRDefault="00BA542A" w:rsidP="0036230D">
            <w:pPr>
              <w:jc w:val="center"/>
            </w:pPr>
            <w:r w:rsidRPr="0036230D">
              <w:t>1.</w:t>
            </w:r>
          </w:p>
        </w:tc>
        <w:tc>
          <w:tcPr>
            <w:tcW w:w="7320" w:type="dxa"/>
          </w:tcPr>
          <w:p w14:paraId="7BE9B2F7" w14:textId="77777777" w:rsidR="009C0CFD" w:rsidRPr="009C0CFD" w:rsidRDefault="009C0CFD" w:rsidP="009C0CFD">
            <w:proofErr w:type="spellStart"/>
            <w:r w:rsidRPr="009C0CFD">
              <w:rPr>
                <w:i/>
              </w:rPr>
              <w:t>Recovery</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Tourism</w:t>
            </w:r>
            <w:proofErr w:type="spellEnd"/>
            <w:r w:rsidRPr="009C0CFD">
              <w:rPr>
                <w:i/>
              </w:rPr>
              <w:t xml:space="preserve"> Markets </w:t>
            </w:r>
            <w:proofErr w:type="spellStart"/>
            <w:r w:rsidRPr="009C0CFD">
              <w:rPr>
                <w:i/>
              </w:rPr>
              <w:t>in</w:t>
            </w:r>
            <w:proofErr w:type="spellEnd"/>
            <w:r w:rsidRPr="009C0CFD">
              <w:rPr>
                <w:i/>
              </w:rPr>
              <w:t xml:space="preserve"> </w:t>
            </w:r>
            <w:proofErr w:type="spellStart"/>
            <w:r w:rsidRPr="009C0CFD">
              <w:rPr>
                <w:i/>
              </w:rPr>
              <w:t>Bulgaria</w:t>
            </w:r>
            <w:proofErr w:type="spellEnd"/>
            <w:r w:rsidRPr="009C0CFD">
              <w:rPr>
                <w:i/>
              </w:rPr>
              <w:t xml:space="preserve"> </w:t>
            </w:r>
            <w:proofErr w:type="spellStart"/>
            <w:r w:rsidRPr="009C0CFD">
              <w:rPr>
                <w:i/>
              </w:rPr>
              <w:t>after</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Global</w:t>
            </w:r>
            <w:proofErr w:type="spellEnd"/>
            <w:r w:rsidRPr="009C0CFD">
              <w:rPr>
                <w:i/>
              </w:rPr>
              <w:t xml:space="preserve"> COVID-19 </w:t>
            </w:r>
            <w:proofErr w:type="spellStart"/>
            <w:r w:rsidRPr="009C0CFD">
              <w:rPr>
                <w:i/>
              </w:rPr>
              <w:t>Pandemic</w:t>
            </w:r>
            <w:proofErr w:type="spellEnd"/>
            <w:r>
              <w:rPr>
                <w:i/>
              </w:rPr>
              <w:br/>
            </w:r>
            <w:r>
              <w:rPr>
                <w:i/>
              </w:rPr>
              <w:br/>
            </w:r>
            <w:r w:rsidRPr="009C0CFD">
              <w:t xml:space="preserve">   </w:t>
            </w:r>
            <w:proofErr w:type="spellStart"/>
            <w:r w:rsidRPr="009C0CFD">
              <w:t>The</w:t>
            </w:r>
            <w:proofErr w:type="spellEnd"/>
            <w:r w:rsidRPr="009C0CFD">
              <w:t xml:space="preserve"> </w:t>
            </w:r>
            <w:proofErr w:type="spellStart"/>
            <w:r w:rsidRPr="009C0CFD">
              <w:t>global</w:t>
            </w:r>
            <w:proofErr w:type="spellEnd"/>
            <w:r w:rsidRPr="009C0CFD">
              <w:t xml:space="preserve"> COVID-19 </w:t>
            </w:r>
            <w:proofErr w:type="spellStart"/>
            <w:r w:rsidRPr="009C0CFD">
              <w:t>pandemic</w:t>
            </w:r>
            <w:proofErr w:type="spellEnd"/>
            <w:r w:rsidRPr="009C0CFD">
              <w:t xml:space="preserve"> </w:t>
            </w:r>
            <w:proofErr w:type="spellStart"/>
            <w:r w:rsidRPr="009C0CFD">
              <w:t>posed</w:t>
            </w:r>
            <w:proofErr w:type="spellEnd"/>
            <w:r w:rsidRPr="009C0CFD">
              <w:t xml:space="preserve"> </w:t>
            </w:r>
            <w:proofErr w:type="spellStart"/>
            <w:r w:rsidRPr="009C0CFD">
              <w:t>unprecedented</w:t>
            </w:r>
            <w:proofErr w:type="spellEnd"/>
            <w:r w:rsidRPr="009C0CFD">
              <w:t xml:space="preserve"> </w:t>
            </w:r>
            <w:proofErr w:type="spellStart"/>
            <w:r w:rsidRPr="009C0CFD">
              <w:t>challenges</w:t>
            </w:r>
            <w:proofErr w:type="spellEnd"/>
            <w:r w:rsidRPr="009C0CFD">
              <w:t xml:space="preserve"> </w:t>
            </w:r>
            <w:proofErr w:type="spellStart"/>
            <w:r w:rsidRPr="009C0CFD">
              <w:t>to</w:t>
            </w:r>
            <w:proofErr w:type="spellEnd"/>
            <w:r w:rsidRPr="009C0CFD">
              <w:t xml:space="preserve"> </w:t>
            </w:r>
            <w:proofErr w:type="spellStart"/>
            <w:r w:rsidRPr="009C0CFD">
              <w:t>the</w:t>
            </w:r>
            <w:proofErr w:type="spellEnd"/>
            <w:r w:rsidRPr="009C0CFD">
              <w:t xml:space="preserve"> </w:t>
            </w:r>
            <w:proofErr w:type="spellStart"/>
            <w:r w:rsidRPr="009C0CFD">
              <w:t>tourism</w:t>
            </w:r>
            <w:proofErr w:type="spellEnd"/>
            <w:r w:rsidRPr="009C0CFD">
              <w:t xml:space="preserve"> </w:t>
            </w:r>
            <w:proofErr w:type="spellStart"/>
            <w:r w:rsidRPr="009C0CFD">
              <w:t>industry</w:t>
            </w:r>
            <w:proofErr w:type="spellEnd"/>
            <w:r w:rsidRPr="009C0CFD">
              <w:t xml:space="preserve"> </w:t>
            </w:r>
            <w:proofErr w:type="spellStart"/>
            <w:r w:rsidRPr="009C0CFD">
              <w:t>worldwide</w:t>
            </w:r>
            <w:proofErr w:type="spellEnd"/>
            <w:r w:rsidRPr="009C0CFD">
              <w:t xml:space="preserve">, </w:t>
            </w:r>
            <w:proofErr w:type="spellStart"/>
            <w:r w:rsidRPr="009C0CFD">
              <w:t>including</w:t>
            </w:r>
            <w:proofErr w:type="spellEnd"/>
            <w:r w:rsidRPr="009C0CFD">
              <w:t xml:space="preserve"> </w:t>
            </w:r>
            <w:proofErr w:type="spellStart"/>
            <w:r w:rsidRPr="009C0CFD">
              <w:t>in</w:t>
            </w:r>
            <w:proofErr w:type="spellEnd"/>
            <w:r w:rsidRPr="009C0CFD">
              <w:t xml:space="preserve"> </w:t>
            </w:r>
            <w:proofErr w:type="spellStart"/>
            <w:r w:rsidRPr="009C0CFD">
              <w:t>Bulgaria</w:t>
            </w:r>
            <w:proofErr w:type="spellEnd"/>
            <w:r w:rsidRPr="009C0CFD">
              <w:t xml:space="preserve">. </w:t>
            </w:r>
            <w:proofErr w:type="spellStart"/>
            <w:r w:rsidRPr="009C0CFD">
              <w:t>Although</w:t>
            </w:r>
            <w:proofErr w:type="spellEnd"/>
            <w:r w:rsidRPr="009C0CFD">
              <w:t xml:space="preserve"> </w:t>
            </w:r>
            <w:proofErr w:type="spellStart"/>
            <w:r w:rsidRPr="009C0CFD">
              <w:t>the</w:t>
            </w:r>
            <w:proofErr w:type="spellEnd"/>
            <w:r w:rsidRPr="009C0CFD">
              <w:t xml:space="preserve"> </w:t>
            </w:r>
            <w:proofErr w:type="spellStart"/>
            <w:r w:rsidRPr="009C0CFD">
              <w:t>pandemic</w:t>
            </w:r>
            <w:proofErr w:type="spellEnd"/>
            <w:r w:rsidRPr="009C0CFD">
              <w:t xml:space="preserve"> </w:t>
            </w:r>
            <w:proofErr w:type="spellStart"/>
            <w:r w:rsidRPr="009C0CFD">
              <w:t>is</w:t>
            </w:r>
            <w:proofErr w:type="spellEnd"/>
            <w:r w:rsidRPr="009C0CFD">
              <w:t xml:space="preserve"> </w:t>
            </w:r>
            <w:proofErr w:type="spellStart"/>
            <w:r w:rsidRPr="009C0CFD">
              <w:t>now</w:t>
            </w:r>
            <w:proofErr w:type="spellEnd"/>
            <w:r w:rsidRPr="009C0CFD">
              <w:t xml:space="preserve"> </w:t>
            </w:r>
            <w:proofErr w:type="spellStart"/>
            <w:r w:rsidRPr="009C0CFD">
              <w:t>in</w:t>
            </w:r>
            <w:proofErr w:type="spellEnd"/>
            <w:r w:rsidRPr="009C0CFD">
              <w:t xml:space="preserve"> </w:t>
            </w:r>
            <w:proofErr w:type="spellStart"/>
            <w:r w:rsidRPr="009C0CFD">
              <w:t>the</w:t>
            </w:r>
            <w:proofErr w:type="spellEnd"/>
            <w:r w:rsidRPr="009C0CFD">
              <w:t xml:space="preserve"> </w:t>
            </w:r>
            <w:proofErr w:type="spellStart"/>
            <w:r w:rsidRPr="009C0CFD">
              <w:t>past</w:t>
            </w:r>
            <w:proofErr w:type="spellEnd"/>
            <w:r w:rsidRPr="009C0CFD">
              <w:t xml:space="preserve">, </w:t>
            </w:r>
            <w:proofErr w:type="spellStart"/>
            <w:r w:rsidRPr="009C0CFD">
              <w:t>the</w:t>
            </w:r>
            <w:proofErr w:type="spellEnd"/>
            <w:r w:rsidRPr="009C0CFD">
              <w:t xml:space="preserve"> </w:t>
            </w:r>
            <w:proofErr w:type="spellStart"/>
            <w:r w:rsidRPr="009C0CFD">
              <w:t>disruptions</w:t>
            </w:r>
            <w:proofErr w:type="spellEnd"/>
            <w:r w:rsidRPr="009C0CFD">
              <w:t xml:space="preserve"> </w:t>
            </w:r>
            <w:proofErr w:type="spellStart"/>
            <w:r w:rsidRPr="009C0CFD">
              <w:t>it</w:t>
            </w:r>
            <w:proofErr w:type="spellEnd"/>
            <w:r w:rsidRPr="009C0CFD">
              <w:t xml:space="preserve"> </w:t>
            </w:r>
            <w:proofErr w:type="spellStart"/>
            <w:r w:rsidRPr="009C0CFD">
              <w:t>caused</w:t>
            </w:r>
            <w:proofErr w:type="spellEnd"/>
            <w:r w:rsidRPr="009C0CFD">
              <w:t xml:space="preserve"> </w:t>
            </w:r>
            <w:proofErr w:type="spellStart"/>
            <w:r w:rsidRPr="009C0CFD">
              <w:t>to</w:t>
            </w:r>
            <w:proofErr w:type="spellEnd"/>
            <w:r w:rsidRPr="009C0CFD">
              <w:t xml:space="preserve"> </w:t>
            </w:r>
            <w:proofErr w:type="spellStart"/>
            <w:r w:rsidRPr="009C0CFD">
              <w:t>global</w:t>
            </w:r>
            <w:proofErr w:type="spellEnd"/>
            <w:r w:rsidRPr="009C0CFD">
              <w:t xml:space="preserve"> </w:t>
            </w:r>
            <w:proofErr w:type="spellStart"/>
            <w:r w:rsidRPr="009C0CFD">
              <w:t>tourism</w:t>
            </w:r>
            <w:proofErr w:type="spellEnd"/>
            <w:r w:rsidRPr="009C0CFD">
              <w:t xml:space="preserve"> </w:t>
            </w:r>
            <w:proofErr w:type="spellStart"/>
            <w:r w:rsidRPr="009C0CFD">
              <w:t>must</w:t>
            </w:r>
            <w:proofErr w:type="spellEnd"/>
            <w:r w:rsidRPr="009C0CFD">
              <w:t xml:space="preserve"> </w:t>
            </w:r>
            <w:proofErr w:type="spellStart"/>
            <w:r w:rsidRPr="009C0CFD">
              <w:t>be</w:t>
            </w:r>
            <w:proofErr w:type="spellEnd"/>
            <w:r w:rsidRPr="009C0CFD">
              <w:t xml:space="preserve"> </w:t>
            </w:r>
            <w:proofErr w:type="spellStart"/>
            <w:r w:rsidRPr="009C0CFD">
              <w:t>carefully</w:t>
            </w:r>
            <w:proofErr w:type="spellEnd"/>
            <w:r w:rsidRPr="009C0CFD">
              <w:t xml:space="preserve"> </w:t>
            </w:r>
            <w:proofErr w:type="spellStart"/>
            <w:r w:rsidRPr="009C0CFD">
              <w:t>analyzed</w:t>
            </w:r>
            <w:proofErr w:type="spellEnd"/>
            <w:r w:rsidRPr="009C0CFD">
              <w:t xml:space="preserve"> </w:t>
            </w:r>
            <w:proofErr w:type="spellStart"/>
            <w:r w:rsidRPr="009C0CFD">
              <w:t>so</w:t>
            </w:r>
            <w:proofErr w:type="spellEnd"/>
            <w:r w:rsidRPr="009C0CFD">
              <w:t xml:space="preserve"> </w:t>
            </w:r>
            <w:proofErr w:type="spellStart"/>
            <w:r w:rsidRPr="009C0CFD">
              <w:t>that</w:t>
            </w:r>
            <w:proofErr w:type="spellEnd"/>
            <w:r w:rsidRPr="009C0CFD">
              <w:t xml:space="preserve"> </w:t>
            </w:r>
            <w:proofErr w:type="spellStart"/>
            <w:r w:rsidRPr="009C0CFD">
              <w:t>we</w:t>
            </w:r>
            <w:proofErr w:type="spellEnd"/>
            <w:r w:rsidRPr="009C0CFD">
              <w:t xml:space="preserve"> </w:t>
            </w:r>
            <w:proofErr w:type="spellStart"/>
            <w:r w:rsidRPr="009C0CFD">
              <w:t>are</w:t>
            </w:r>
            <w:proofErr w:type="spellEnd"/>
            <w:r w:rsidRPr="009C0CFD">
              <w:t xml:space="preserve"> </w:t>
            </w:r>
            <w:proofErr w:type="spellStart"/>
            <w:r w:rsidRPr="009C0CFD">
              <w:t>prepared</w:t>
            </w:r>
            <w:proofErr w:type="spellEnd"/>
            <w:r w:rsidRPr="009C0CFD">
              <w:t xml:space="preserve"> </w:t>
            </w:r>
            <w:proofErr w:type="spellStart"/>
            <w:r w:rsidRPr="009C0CFD">
              <w:t>to</w:t>
            </w:r>
            <w:proofErr w:type="spellEnd"/>
            <w:r w:rsidRPr="009C0CFD">
              <w:t xml:space="preserve"> </w:t>
            </w:r>
            <w:proofErr w:type="spellStart"/>
            <w:r w:rsidRPr="009C0CFD">
              <w:t>respond</w:t>
            </w:r>
            <w:proofErr w:type="spellEnd"/>
            <w:r w:rsidRPr="009C0CFD">
              <w:t xml:space="preserve"> </w:t>
            </w:r>
            <w:proofErr w:type="spellStart"/>
            <w:r w:rsidRPr="009C0CFD">
              <w:t>as</w:t>
            </w:r>
            <w:proofErr w:type="spellEnd"/>
            <w:r w:rsidRPr="009C0CFD">
              <w:t xml:space="preserve"> </w:t>
            </w:r>
            <w:proofErr w:type="spellStart"/>
            <w:r w:rsidRPr="009C0CFD">
              <w:t>effectively</w:t>
            </w:r>
            <w:proofErr w:type="spellEnd"/>
            <w:r w:rsidRPr="009C0CFD">
              <w:t xml:space="preserve"> </w:t>
            </w:r>
            <w:proofErr w:type="spellStart"/>
            <w:r w:rsidRPr="009C0CFD">
              <w:t>as</w:t>
            </w:r>
            <w:proofErr w:type="spellEnd"/>
            <w:r w:rsidRPr="009C0CFD">
              <w:t xml:space="preserve"> </w:t>
            </w:r>
            <w:proofErr w:type="spellStart"/>
            <w:r w:rsidRPr="009C0CFD">
              <w:t>possible</w:t>
            </w:r>
            <w:proofErr w:type="spellEnd"/>
            <w:r w:rsidRPr="009C0CFD">
              <w:t xml:space="preserve"> </w:t>
            </w:r>
            <w:proofErr w:type="spellStart"/>
            <w:r w:rsidRPr="009C0CFD">
              <w:t>to</w:t>
            </w:r>
            <w:proofErr w:type="spellEnd"/>
            <w:r w:rsidRPr="009C0CFD">
              <w:t xml:space="preserve"> </w:t>
            </w:r>
            <w:proofErr w:type="spellStart"/>
            <w:r w:rsidRPr="009C0CFD">
              <w:t>any</w:t>
            </w:r>
            <w:proofErr w:type="spellEnd"/>
            <w:r w:rsidRPr="009C0CFD">
              <w:t xml:space="preserve"> </w:t>
            </w:r>
            <w:proofErr w:type="spellStart"/>
            <w:r w:rsidRPr="009C0CFD">
              <w:t>similar</w:t>
            </w:r>
            <w:proofErr w:type="spellEnd"/>
            <w:r w:rsidRPr="009C0CFD">
              <w:t xml:space="preserve"> </w:t>
            </w:r>
            <w:proofErr w:type="spellStart"/>
            <w:r w:rsidRPr="009C0CFD">
              <w:t>global</w:t>
            </w:r>
            <w:proofErr w:type="spellEnd"/>
            <w:r w:rsidRPr="009C0CFD">
              <w:t xml:space="preserve"> </w:t>
            </w:r>
            <w:proofErr w:type="spellStart"/>
            <w:r w:rsidRPr="009C0CFD">
              <w:t>event</w:t>
            </w:r>
            <w:proofErr w:type="spellEnd"/>
            <w:r w:rsidRPr="009C0CFD">
              <w:t xml:space="preserve"> </w:t>
            </w:r>
            <w:proofErr w:type="spellStart"/>
            <w:r w:rsidRPr="009C0CFD">
              <w:t>in</w:t>
            </w:r>
            <w:proofErr w:type="spellEnd"/>
            <w:r w:rsidRPr="009C0CFD">
              <w:t xml:space="preserve"> </w:t>
            </w:r>
            <w:proofErr w:type="spellStart"/>
            <w:r w:rsidRPr="009C0CFD">
              <w:t>the</w:t>
            </w:r>
            <w:proofErr w:type="spellEnd"/>
            <w:r w:rsidRPr="009C0CFD">
              <w:t xml:space="preserve"> </w:t>
            </w:r>
            <w:proofErr w:type="spellStart"/>
            <w:r w:rsidRPr="009C0CFD">
              <w:t>future</w:t>
            </w:r>
            <w:proofErr w:type="spellEnd"/>
            <w:r w:rsidRPr="009C0CFD">
              <w:t xml:space="preserve">. </w:t>
            </w:r>
            <w:proofErr w:type="spellStart"/>
            <w:r w:rsidRPr="009C0CFD">
              <w:t>This</w:t>
            </w:r>
            <w:proofErr w:type="spellEnd"/>
            <w:r w:rsidRPr="009C0CFD">
              <w:t xml:space="preserve"> </w:t>
            </w:r>
            <w:proofErr w:type="spellStart"/>
            <w:r w:rsidRPr="009C0CFD">
              <w:t>report</w:t>
            </w:r>
            <w:proofErr w:type="spellEnd"/>
            <w:r w:rsidRPr="009C0CFD">
              <w:t xml:space="preserve"> </w:t>
            </w:r>
            <w:proofErr w:type="spellStart"/>
            <w:r w:rsidRPr="009C0CFD">
              <w:t>examines</w:t>
            </w:r>
            <w:proofErr w:type="spellEnd"/>
            <w:r w:rsidRPr="009C0CFD">
              <w:t xml:space="preserve"> </w:t>
            </w:r>
            <w:proofErr w:type="spellStart"/>
            <w:r w:rsidRPr="009C0CFD">
              <w:t>the</w:t>
            </w:r>
            <w:proofErr w:type="spellEnd"/>
            <w:r w:rsidRPr="009C0CFD">
              <w:t xml:space="preserve"> </w:t>
            </w:r>
            <w:proofErr w:type="spellStart"/>
            <w:r w:rsidRPr="009C0CFD">
              <w:t>dynamics</w:t>
            </w:r>
            <w:proofErr w:type="spellEnd"/>
            <w:r w:rsidRPr="009C0CFD">
              <w:t xml:space="preserve"> </w:t>
            </w:r>
            <w:proofErr w:type="spellStart"/>
            <w:r w:rsidRPr="009C0CFD">
              <w:t>of</w:t>
            </w:r>
            <w:proofErr w:type="spellEnd"/>
            <w:r w:rsidRPr="009C0CFD">
              <w:t xml:space="preserve"> </w:t>
            </w:r>
            <w:proofErr w:type="spellStart"/>
            <w:r w:rsidRPr="009C0CFD">
              <w:t>tourism</w:t>
            </w:r>
            <w:proofErr w:type="spellEnd"/>
            <w:r w:rsidRPr="009C0CFD">
              <w:t xml:space="preserve"> </w:t>
            </w:r>
            <w:proofErr w:type="spellStart"/>
            <w:r w:rsidRPr="009C0CFD">
              <w:t>markets</w:t>
            </w:r>
            <w:proofErr w:type="spellEnd"/>
            <w:r w:rsidRPr="009C0CFD">
              <w:t xml:space="preserve"> </w:t>
            </w:r>
            <w:proofErr w:type="spellStart"/>
            <w:r w:rsidRPr="009C0CFD">
              <w:t>in</w:t>
            </w:r>
            <w:proofErr w:type="spellEnd"/>
            <w:r w:rsidRPr="009C0CFD">
              <w:t xml:space="preserve"> </w:t>
            </w:r>
            <w:proofErr w:type="spellStart"/>
            <w:r w:rsidRPr="009C0CFD">
              <w:t>Bulgaria</w:t>
            </w:r>
            <w:proofErr w:type="spellEnd"/>
            <w:r w:rsidRPr="009C0CFD">
              <w:t xml:space="preserve"> </w:t>
            </w:r>
            <w:proofErr w:type="spellStart"/>
            <w:r w:rsidRPr="009C0CFD">
              <w:t>before</w:t>
            </w:r>
            <w:proofErr w:type="spellEnd"/>
            <w:r w:rsidRPr="009C0CFD">
              <w:t xml:space="preserve"> </w:t>
            </w:r>
            <w:proofErr w:type="spellStart"/>
            <w:r w:rsidRPr="009C0CFD">
              <w:t>and</w:t>
            </w:r>
            <w:proofErr w:type="spellEnd"/>
            <w:r w:rsidRPr="009C0CFD">
              <w:t xml:space="preserve"> </w:t>
            </w:r>
            <w:proofErr w:type="spellStart"/>
            <w:r w:rsidRPr="009C0CFD">
              <w:t>after</w:t>
            </w:r>
            <w:proofErr w:type="spellEnd"/>
            <w:r w:rsidRPr="009C0CFD">
              <w:t xml:space="preserve"> </w:t>
            </w:r>
            <w:proofErr w:type="spellStart"/>
            <w:r w:rsidRPr="009C0CFD">
              <w:t>the</w:t>
            </w:r>
            <w:proofErr w:type="spellEnd"/>
            <w:r w:rsidRPr="009C0CFD">
              <w:t xml:space="preserve"> </w:t>
            </w:r>
            <w:proofErr w:type="spellStart"/>
            <w:r w:rsidRPr="009C0CFD">
              <w:t>pandemic</w:t>
            </w:r>
            <w:proofErr w:type="spellEnd"/>
            <w:r w:rsidRPr="009C0CFD">
              <w:t xml:space="preserve"> </w:t>
            </w:r>
            <w:proofErr w:type="spellStart"/>
            <w:r w:rsidRPr="009C0CFD">
              <w:t>by</w:t>
            </w:r>
            <w:proofErr w:type="spellEnd"/>
            <w:r w:rsidRPr="009C0CFD">
              <w:t xml:space="preserve"> </w:t>
            </w:r>
            <w:proofErr w:type="spellStart"/>
            <w:r w:rsidRPr="009C0CFD">
              <w:t>analyzing</w:t>
            </w:r>
            <w:proofErr w:type="spellEnd"/>
            <w:r w:rsidRPr="009C0CFD">
              <w:t xml:space="preserve"> </w:t>
            </w:r>
            <w:proofErr w:type="spellStart"/>
            <w:r w:rsidRPr="009C0CFD">
              <w:t>key</w:t>
            </w:r>
            <w:proofErr w:type="spellEnd"/>
            <w:r w:rsidRPr="009C0CFD">
              <w:t xml:space="preserve"> </w:t>
            </w:r>
            <w:proofErr w:type="spellStart"/>
            <w:r w:rsidRPr="009C0CFD">
              <w:t>trends</w:t>
            </w:r>
            <w:proofErr w:type="spellEnd"/>
            <w:r w:rsidRPr="009C0CFD">
              <w:t xml:space="preserve">, </w:t>
            </w:r>
            <w:proofErr w:type="spellStart"/>
            <w:r w:rsidRPr="009C0CFD">
              <w:t>changes</w:t>
            </w:r>
            <w:proofErr w:type="spellEnd"/>
            <w:r w:rsidRPr="009C0CFD">
              <w:t xml:space="preserve">, </w:t>
            </w:r>
            <w:proofErr w:type="spellStart"/>
            <w:r w:rsidRPr="009C0CFD">
              <w:t>and</w:t>
            </w:r>
            <w:proofErr w:type="spellEnd"/>
            <w:r w:rsidRPr="009C0CFD">
              <w:t xml:space="preserve"> </w:t>
            </w:r>
            <w:proofErr w:type="spellStart"/>
            <w:r w:rsidRPr="009C0CFD">
              <w:t>recovery</w:t>
            </w:r>
            <w:proofErr w:type="spellEnd"/>
            <w:r w:rsidRPr="009C0CFD">
              <w:t xml:space="preserve"> </w:t>
            </w:r>
            <w:proofErr w:type="spellStart"/>
            <w:r w:rsidRPr="009C0CFD">
              <w:t>rates</w:t>
            </w:r>
            <w:proofErr w:type="spellEnd"/>
            <w:r w:rsidRPr="009C0CFD">
              <w:t xml:space="preserve">. </w:t>
            </w:r>
            <w:proofErr w:type="spellStart"/>
            <w:r w:rsidRPr="009C0CFD">
              <w:t>Using</w:t>
            </w:r>
            <w:proofErr w:type="spellEnd"/>
            <w:r w:rsidRPr="009C0CFD">
              <w:t xml:space="preserve"> </w:t>
            </w:r>
            <w:proofErr w:type="spellStart"/>
            <w:r w:rsidRPr="009C0CFD">
              <w:t>data</w:t>
            </w:r>
            <w:proofErr w:type="spellEnd"/>
            <w:r w:rsidRPr="009C0CFD">
              <w:t xml:space="preserve"> </w:t>
            </w:r>
            <w:proofErr w:type="spellStart"/>
            <w:r w:rsidRPr="009C0CFD">
              <w:t>from</w:t>
            </w:r>
            <w:proofErr w:type="spellEnd"/>
            <w:r w:rsidRPr="009C0CFD">
              <w:t xml:space="preserve"> </w:t>
            </w:r>
            <w:proofErr w:type="spellStart"/>
            <w:r w:rsidRPr="009C0CFD">
              <w:t>the</w:t>
            </w:r>
            <w:proofErr w:type="spellEnd"/>
            <w:r w:rsidRPr="009C0CFD">
              <w:t xml:space="preserve"> </w:t>
            </w:r>
            <w:proofErr w:type="spellStart"/>
            <w:r w:rsidRPr="009C0CFD">
              <w:t>Unified</w:t>
            </w:r>
            <w:proofErr w:type="spellEnd"/>
            <w:r w:rsidRPr="009C0CFD">
              <w:t xml:space="preserve"> </w:t>
            </w:r>
            <w:proofErr w:type="spellStart"/>
            <w:r w:rsidRPr="009C0CFD">
              <w:t>Tourism</w:t>
            </w:r>
            <w:proofErr w:type="spellEnd"/>
            <w:r w:rsidRPr="009C0CFD">
              <w:t xml:space="preserve"> </w:t>
            </w:r>
            <w:proofErr w:type="spellStart"/>
            <w:r w:rsidRPr="009C0CFD">
              <w:t>Information</w:t>
            </w:r>
            <w:proofErr w:type="spellEnd"/>
            <w:r w:rsidRPr="009C0CFD">
              <w:t xml:space="preserve"> </w:t>
            </w:r>
            <w:proofErr w:type="spellStart"/>
            <w:r w:rsidRPr="009C0CFD">
              <w:t>System</w:t>
            </w:r>
            <w:proofErr w:type="spellEnd"/>
            <w:r w:rsidRPr="009C0CFD">
              <w:t xml:space="preserve"> (ESTI) </w:t>
            </w:r>
            <w:proofErr w:type="spellStart"/>
            <w:r w:rsidRPr="009C0CFD">
              <w:t>of</w:t>
            </w:r>
            <w:proofErr w:type="spellEnd"/>
            <w:r w:rsidRPr="009C0CFD">
              <w:t xml:space="preserve"> </w:t>
            </w:r>
            <w:proofErr w:type="spellStart"/>
            <w:r w:rsidRPr="009C0CFD">
              <w:t>Bulgaria’s</w:t>
            </w:r>
            <w:proofErr w:type="spellEnd"/>
            <w:r w:rsidRPr="009C0CFD">
              <w:t xml:space="preserve"> </w:t>
            </w:r>
            <w:proofErr w:type="spellStart"/>
            <w:r w:rsidRPr="009C0CFD">
              <w:t>Ministry</w:t>
            </w:r>
            <w:proofErr w:type="spellEnd"/>
            <w:r w:rsidRPr="009C0CFD">
              <w:t xml:space="preserve"> </w:t>
            </w:r>
            <w:proofErr w:type="spellStart"/>
            <w:r w:rsidRPr="009C0CFD">
              <w:t>of</w:t>
            </w:r>
            <w:proofErr w:type="spellEnd"/>
            <w:r w:rsidRPr="009C0CFD">
              <w:t xml:space="preserve"> </w:t>
            </w:r>
            <w:proofErr w:type="spellStart"/>
            <w:r w:rsidRPr="009C0CFD">
              <w:t>Tourism</w:t>
            </w:r>
            <w:proofErr w:type="spellEnd"/>
            <w:r w:rsidRPr="009C0CFD">
              <w:t xml:space="preserve">, </w:t>
            </w:r>
            <w:proofErr w:type="spellStart"/>
            <w:r w:rsidRPr="009C0CFD">
              <w:t>we</w:t>
            </w:r>
            <w:proofErr w:type="spellEnd"/>
            <w:r w:rsidRPr="009C0CFD">
              <w:t xml:space="preserve"> </w:t>
            </w:r>
            <w:proofErr w:type="spellStart"/>
            <w:r w:rsidRPr="009C0CFD">
              <w:t>can</w:t>
            </w:r>
            <w:proofErr w:type="spellEnd"/>
            <w:r w:rsidRPr="009C0CFD">
              <w:t xml:space="preserve"> </w:t>
            </w:r>
            <w:proofErr w:type="spellStart"/>
            <w:r w:rsidRPr="009C0CFD">
              <w:t>assess</w:t>
            </w:r>
            <w:proofErr w:type="spellEnd"/>
            <w:r w:rsidRPr="009C0CFD">
              <w:t xml:space="preserve"> </w:t>
            </w:r>
            <w:proofErr w:type="spellStart"/>
            <w:r w:rsidRPr="009C0CFD">
              <w:t>the</w:t>
            </w:r>
            <w:proofErr w:type="spellEnd"/>
            <w:r w:rsidRPr="009C0CFD">
              <w:t xml:space="preserve"> </w:t>
            </w:r>
            <w:proofErr w:type="spellStart"/>
            <w:r w:rsidRPr="009C0CFD">
              <w:t>impact</w:t>
            </w:r>
            <w:proofErr w:type="spellEnd"/>
            <w:r w:rsidRPr="009C0CFD">
              <w:t xml:space="preserve"> </w:t>
            </w:r>
            <w:proofErr w:type="spellStart"/>
            <w:r w:rsidRPr="009C0CFD">
              <w:t>on</w:t>
            </w:r>
            <w:proofErr w:type="spellEnd"/>
            <w:r w:rsidRPr="009C0CFD">
              <w:t xml:space="preserve"> </w:t>
            </w:r>
            <w:proofErr w:type="spellStart"/>
            <w:r w:rsidRPr="009C0CFD">
              <w:t>international</w:t>
            </w:r>
            <w:proofErr w:type="spellEnd"/>
            <w:r w:rsidRPr="009C0CFD">
              <w:t xml:space="preserve"> </w:t>
            </w:r>
            <w:proofErr w:type="spellStart"/>
            <w:r w:rsidRPr="009C0CFD">
              <w:t>and</w:t>
            </w:r>
            <w:proofErr w:type="spellEnd"/>
            <w:r w:rsidRPr="009C0CFD">
              <w:t xml:space="preserve"> </w:t>
            </w:r>
            <w:proofErr w:type="spellStart"/>
            <w:r w:rsidRPr="009C0CFD">
              <w:t>domestic</w:t>
            </w:r>
            <w:proofErr w:type="spellEnd"/>
            <w:r w:rsidRPr="009C0CFD">
              <w:t xml:space="preserve"> </w:t>
            </w:r>
            <w:proofErr w:type="spellStart"/>
            <w:r w:rsidRPr="009C0CFD">
              <w:t>tourist</w:t>
            </w:r>
            <w:proofErr w:type="spellEnd"/>
            <w:r w:rsidRPr="009C0CFD">
              <w:t xml:space="preserve"> </w:t>
            </w:r>
            <w:proofErr w:type="spellStart"/>
            <w:r w:rsidRPr="009C0CFD">
              <w:t>flows</w:t>
            </w:r>
            <w:proofErr w:type="spellEnd"/>
            <w:r w:rsidRPr="009C0CFD">
              <w:t xml:space="preserve">, </w:t>
            </w:r>
            <w:proofErr w:type="spellStart"/>
            <w:r w:rsidRPr="009C0CFD">
              <w:t>as</w:t>
            </w:r>
            <w:proofErr w:type="spellEnd"/>
            <w:r w:rsidRPr="009C0CFD">
              <w:t xml:space="preserve"> </w:t>
            </w:r>
            <w:proofErr w:type="spellStart"/>
            <w:r w:rsidRPr="009C0CFD">
              <w:t>well</w:t>
            </w:r>
            <w:proofErr w:type="spellEnd"/>
            <w:r w:rsidRPr="009C0CFD">
              <w:t xml:space="preserve"> </w:t>
            </w:r>
            <w:proofErr w:type="spellStart"/>
            <w:r w:rsidRPr="009C0CFD">
              <w:t>as</w:t>
            </w:r>
            <w:proofErr w:type="spellEnd"/>
            <w:r w:rsidRPr="009C0CFD">
              <w:t xml:space="preserve"> </w:t>
            </w:r>
            <w:proofErr w:type="spellStart"/>
            <w:r w:rsidRPr="009C0CFD">
              <w:t>on</w:t>
            </w:r>
            <w:proofErr w:type="spellEnd"/>
            <w:r w:rsidRPr="009C0CFD">
              <w:t xml:space="preserve"> </w:t>
            </w:r>
            <w:proofErr w:type="spellStart"/>
            <w:r w:rsidRPr="009C0CFD">
              <w:t>tourists</w:t>
            </w:r>
            <w:proofErr w:type="spellEnd"/>
            <w:r w:rsidRPr="009C0CFD">
              <w:t xml:space="preserve">’ </w:t>
            </w:r>
            <w:proofErr w:type="spellStart"/>
            <w:r w:rsidRPr="009C0CFD">
              <w:t>preferences</w:t>
            </w:r>
            <w:proofErr w:type="spellEnd"/>
            <w:r w:rsidRPr="009C0CFD">
              <w:t xml:space="preserve"> </w:t>
            </w:r>
            <w:proofErr w:type="spellStart"/>
            <w:r w:rsidRPr="009C0CFD">
              <w:t>and</w:t>
            </w:r>
            <w:proofErr w:type="spellEnd"/>
            <w:r w:rsidRPr="009C0CFD">
              <w:t xml:space="preserve"> </w:t>
            </w:r>
            <w:proofErr w:type="spellStart"/>
            <w:r w:rsidRPr="009C0CFD">
              <w:t>behavior</w:t>
            </w:r>
            <w:proofErr w:type="spellEnd"/>
            <w:r w:rsidRPr="009C0CFD">
              <w:t>.</w:t>
            </w:r>
          </w:p>
          <w:p w14:paraId="0B5A7A5D" w14:textId="4F83A876" w:rsidR="00436D62" w:rsidRPr="0036230D" w:rsidRDefault="00436D62" w:rsidP="0036230D">
            <w:pPr>
              <w:jc w:val="both"/>
            </w:pPr>
          </w:p>
        </w:tc>
      </w:tr>
      <w:tr w:rsidR="00BA542A" w:rsidRPr="0036230D" w14:paraId="642AC4F7" w14:textId="77777777" w:rsidTr="00095952">
        <w:tblPrEx>
          <w:jc w:val="left"/>
        </w:tblPrEx>
        <w:tc>
          <w:tcPr>
            <w:tcW w:w="1070" w:type="dxa"/>
            <w:vAlign w:val="center"/>
          </w:tcPr>
          <w:p w14:paraId="132E01A9" w14:textId="073DCA80" w:rsidR="00BA542A" w:rsidRPr="0036230D" w:rsidRDefault="000E135E" w:rsidP="0036230D">
            <w:pPr>
              <w:jc w:val="center"/>
            </w:pPr>
            <w:r>
              <w:t>5</w:t>
            </w:r>
            <w:r w:rsidR="00BA542A" w:rsidRPr="0036230D">
              <w:t>.</w:t>
            </w:r>
          </w:p>
        </w:tc>
        <w:tc>
          <w:tcPr>
            <w:tcW w:w="1103" w:type="dxa"/>
            <w:vAlign w:val="center"/>
          </w:tcPr>
          <w:p w14:paraId="67026EF5" w14:textId="77777777" w:rsidR="00BA542A" w:rsidRPr="0036230D" w:rsidRDefault="00BA542A" w:rsidP="0036230D">
            <w:pPr>
              <w:jc w:val="center"/>
            </w:pPr>
            <w:r w:rsidRPr="0036230D">
              <w:t>2.</w:t>
            </w:r>
          </w:p>
        </w:tc>
        <w:tc>
          <w:tcPr>
            <w:tcW w:w="7320" w:type="dxa"/>
          </w:tcPr>
          <w:p w14:paraId="6C872CC3" w14:textId="77777777" w:rsidR="009C0CFD" w:rsidRPr="009C0CFD" w:rsidRDefault="00425461" w:rsidP="009C0CFD">
            <w:pPr>
              <w:jc w:val="both"/>
              <w:rPr>
                <w:i/>
              </w:rPr>
            </w:pPr>
            <w:r>
              <w:rPr>
                <w:i/>
              </w:rPr>
              <w:t xml:space="preserve"> </w:t>
            </w:r>
            <w:r w:rsidR="009C0CFD" w:rsidRPr="009C0CFD">
              <w:rPr>
                <w:i/>
              </w:rPr>
              <w:t>ROAD SHOW AS A TOOL FOR IMPROVING THE POSITION OF THE</w:t>
            </w:r>
          </w:p>
          <w:p w14:paraId="710B002B" w14:textId="77777777" w:rsidR="009C0CFD" w:rsidRDefault="009C0CFD" w:rsidP="009C0CFD">
            <w:pPr>
              <w:jc w:val="both"/>
            </w:pPr>
            <w:r w:rsidRPr="009C0CFD">
              <w:rPr>
                <w:i/>
              </w:rPr>
              <w:t>BULGARIAN BLACK SEA REGION ON THE INTERNATIONAL TOURIST</w:t>
            </w:r>
            <w:r>
              <w:rPr>
                <w:i/>
              </w:rPr>
              <w:br/>
            </w:r>
            <w:r>
              <w:rPr>
                <w:i/>
              </w:rPr>
              <w:br/>
            </w:r>
            <w:proofErr w:type="spellStart"/>
            <w:r>
              <w:t>In</w:t>
            </w:r>
            <w:proofErr w:type="spellEnd"/>
            <w:r>
              <w:t xml:space="preserve"> </w:t>
            </w:r>
            <w:proofErr w:type="spellStart"/>
            <w:r>
              <w:t>the</w:t>
            </w:r>
            <w:proofErr w:type="spellEnd"/>
            <w:r>
              <w:t xml:space="preserve"> </w:t>
            </w:r>
            <w:proofErr w:type="spellStart"/>
            <w:r>
              <w:t>era</w:t>
            </w:r>
            <w:proofErr w:type="spellEnd"/>
            <w:r>
              <w:t xml:space="preserve"> </w:t>
            </w:r>
            <w:proofErr w:type="spellStart"/>
            <w:r>
              <w:t>of</w:t>
            </w:r>
            <w:proofErr w:type="spellEnd"/>
            <w:r>
              <w:t xml:space="preserve"> </w:t>
            </w:r>
            <w:proofErr w:type="spellStart"/>
            <w:r>
              <w:t>rapid</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social</w:t>
            </w:r>
            <w:proofErr w:type="spellEnd"/>
            <w:r>
              <w:t xml:space="preserve"> </w:t>
            </w:r>
            <w:proofErr w:type="spellStart"/>
            <w:r>
              <w:t>networks</w:t>
            </w:r>
            <w:proofErr w:type="spellEnd"/>
            <w:r>
              <w:t xml:space="preserve"> </w:t>
            </w:r>
            <w:proofErr w:type="spellStart"/>
            <w:r>
              <w:t>and</w:t>
            </w:r>
            <w:proofErr w:type="spellEnd"/>
            <w:r>
              <w:t xml:space="preserve"> </w:t>
            </w:r>
            <w:proofErr w:type="spellStart"/>
            <w:r>
              <w:t>the</w:t>
            </w:r>
            <w:proofErr w:type="spellEnd"/>
          </w:p>
          <w:p w14:paraId="4E126A68" w14:textId="77777777" w:rsidR="009C0CFD" w:rsidRDefault="009C0CFD" w:rsidP="009C0CFD">
            <w:pPr>
              <w:jc w:val="both"/>
            </w:pPr>
            <w:proofErr w:type="spellStart"/>
            <w:r>
              <w:t>increasingly</w:t>
            </w:r>
            <w:proofErr w:type="spellEnd"/>
            <w:r>
              <w:t xml:space="preserve"> </w:t>
            </w:r>
            <w:proofErr w:type="spellStart"/>
            <w:r>
              <w:t>intensive</w:t>
            </w:r>
            <w:proofErr w:type="spellEnd"/>
            <w:r>
              <w:t xml:space="preserve"> </w:t>
            </w:r>
            <w:proofErr w:type="spellStart"/>
            <w:r>
              <w:t>use</w:t>
            </w:r>
            <w:proofErr w:type="spellEnd"/>
            <w:r>
              <w:t xml:space="preserve"> </w:t>
            </w:r>
            <w:proofErr w:type="spellStart"/>
            <w:r>
              <w:t>of</w:t>
            </w:r>
            <w:proofErr w:type="spellEnd"/>
            <w:r>
              <w:t xml:space="preserve"> </w:t>
            </w:r>
            <w:proofErr w:type="spellStart"/>
            <w:r>
              <w:t>digital</w:t>
            </w:r>
            <w:proofErr w:type="spellEnd"/>
            <w:r>
              <w:t xml:space="preserve"> </w:t>
            </w:r>
            <w:proofErr w:type="spellStart"/>
            <w:r>
              <w:t>technologies</w:t>
            </w:r>
            <w:proofErr w:type="spellEnd"/>
            <w:r>
              <w:t xml:space="preserve"> </w:t>
            </w:r>
            <w:proofErr w:type="spellStart"/>
            <w:r>
              <w:t>and</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for</w:t>
            </w:r>
            <w:proofErr w:type="spellEnd"/>
            <w:r>
              <w:t xml:space="preserve"> </w:t>
            </w:r>
            <w:proofErr w:type="spellStart"/>
            <w:r>
              <w:t>the</w:t>
            </w:r>
            <w:proofErr w:type="spellEnd"/>
          </w:p>
          <w:p w14:paraId="3388EA21" w14:textId="77777777" w:rsidR="009C0CFD" w:rsidRDefault="009C0CFD" w:rsidP="009C0CFD">
            <w:pPr>
              <w:jc w:val="both"/>
            </w:pPr>
            <w:proofErr w:type="spellStart"/>
            <w:r>
              <w:t>promotion</w:t>
            </w:r>
            <w:proofErr w:type="spellEnd"/>
            <w:r>
              <w:t xml:space="preserve"> </w:t>
            </w:r>
            <w:proofErr w:type="spellStart"/>
            <w:r>
              <w:t>and</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tourist</w:t>
            </w:r>
            <w:proofErr w:type="spellEnd"/>
            <w:r>
              <w:t xml:space="preserve"> </w:t>
            </w:r>
            <w:proofErr w:type="spellStart"/>
            <w:r>
              <w:t>destinations</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face-toface</w:t>
            </w:r>
            <w:proofErr w:type="spellEnd"/>
            <w:r>
              <w:t xml:space="preserve"> </w:t>
            </w:r>
            <w:proofErr w:type="spellStart"/>
            <w:r>
              <w:t>meetings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negotiations</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overlooked</w:t>
            </w:r>
            <w:proofErr w:type="spellEnd"/>
            <w:r>
              <w:t xml:space="preserve">. </w:t>
            </w:r>
            <w:proofErr w:type="spellStart"/>
            <w:r>
              <w:t>Roadshows</w:t>
            </w:r>
            <w:proofErr w:type="spellEnd"/>
          </w:p>
          <w:p w14:paraId="268ABF5E" w14:textId="77777777" w:rsidR="009C0CFD" w:rsidRDefault="009C0CFD" w:rsidP="009C0CFD">
            <w:pPr>
              <w:jc w:val="both"/>
            </w:pPr>
            <w:proofErr w:type="spellStart"/>
            <w:r>
              <w:t>represent</w:t>
            </w:r>
            <w:proofErr w:type="spellEnd"/>
            <w:r>
              <w:t xml:space="preserve"> </w:t>
            </w:r>
            <w:proofErr w:type="spellStart"/>
            <w:r>
              <w:t>an</w:t>
            </w:r>
            <w:proofErr w:type="spellEnd"/>
            <w:r>
              <w:t xml:space="preserve"> </w:t>
            </w:r>
            <w:proofErr w:type="spellStart"/>
            <w:r>
              <w:t>effective</w:t>
            </w:r>
            <w:proofErr w:type="spellEnd"/>
            <w:r>
              <w:t xml:space="preserve"> </w:t>
            </w:r>
            <w:proofErr w:type="spellStart"/>
            <w:r>
              <w:t>instrument</w:t>
            </w:r>
            <w:proofErr w:type="spellEnd"/>
            <w:r>
              <w:t xml:space="preserve"> </w:t>
            </w:r>
            <w:proofErr w:type="spellStart"/>
            <w:r>
              <w:t>for</w:t>
            </w:r>
            <w:proofErr w:type="spellEnd"/>
            <w:r>
              <w:t xml:space="preserve"> </w:t>
            </w:r>
            <w:proofErr w:type="spellStart"/>
            <w:r>
              <w:t>establishing</w:t>
            </w:r>
            <w:proofErr w:type="spellEnd"/>
            <w:r>
              <w:t xml:space="preserve"> </w:t>
            </w:r>
            <w:proofErr w:type="spellStart"/>
            <w:r>
              <w:t>numerous</w:t>
            </w:r>
            <w:proofErr w:type="spellEnd"/>
            <w:r>
              <w:t xml:space="preserve"> </w:t>
            </w:r>
            <w:proofErr w:type="spellStart"/>
            <w:r>
              <w:t>targeted</w:t>
            </w:r>
            <w:proofErr w:type="spellEnd"/>
          </w:p>
          <w:p w14:paraId="33DC48A6" w14:textId="77777777" w:rsidR="009C0CFD" w:rsidRDefault="009C0CFD" w:rsidP="009C0CFD">
            <w:pPr>
              <w:jc w:val="both"/>
            </w:pPr>
            <w:proofErr w:type="spellStart"/>
            <w:r>
              <w:t>interactions</w:t>
            </w:r>
            <w:proofErr w:type="spellEnd"/>
            <w:r>
              <w:t xml:space="preserve"> </w:t>
            </w:r>
            <w:proofErr w:type="spellStart"/>
            <w:r>
              <w:t>with</w:t>
            </w:r>
            <w:proofErr w:type="spellEnd"/>
            <w:r>
              <w:t xml:space="preserve"> </w:t>
            </w:r>
            <w:proofErr w:type="spellStart"/>
            <w:r>
              <w:t>pre-selected</w:t>
            </w:r>
            <w:proofErr w:type="spellEnd"/>
            <w:r>
              <w:t xml:space="preserve"> </w:t>
            </w:r>
            <w:proofErr w:type="spellStart"/>
            <w:r>
              <w:t>potential</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an</w:t>
            </w:r>
            <w:proofErr w:type="spellEnd"/>
            <w:r>
              <w:t xml:space="preserve"> </w:t>
            </w:r>
            <w:proofErr w:type="spellStart"/>
            <w:r>
              <w:t>opportunity</w:t>
            </w:r>
            <w:proofErr w:type="spellEnd"/>
            <w:r>
              <w:t xml:space="preserve"> </w:t>
            </w:r>
            <w:proofErr w:type="spellStart"/>
            <w:r>
              <w:t>to</w:t>
            </w:r>
            <w:proofErr w:type="spellEnd"/>
          </w:p>
          <w:p w14:paraId="24DBD76E" w14:textId="77777777" w:rsidR="009C0CFD" w:rsidRDefault="009C0CFD" w:rsidP="009C0CFD">
            <w:pPr>
              <w:jc w:val="both"/>
            </w:pPr>
            <w:proofErr w:type="spellStart"/>
            <w:r>
              <w:t>expand</w:t>
            </w:r>
            <w:proofErr w:type="spellEnd"/>
            <w:r>
              <w:t xml:space="preserve"> </w:t>
            </w:r>
            <w:proofErr w:type="spellStart"/>
            <w:r>
              <w:t>and</w:t>
            </w:r>
            <w:proofErr w:type="spellEnd"/>
            <w:r>
              <w:t xml:space="preserve"> </w:t>
            </w:r>
            <w:proofErr w:type="spellStart"/>
            <w:r>
              <w:t>optimize</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environment</w:t>
            </w:r>
            <w:proofErr w:type="spellEnd"/>
            <w:r>
              <w:t xml:space="preserve"> </w:t>
            </w:r>
            <w:proofErr w:type="spellStart"/>
            <w:r>
              <w:t>in</w:t>
            </w:r>
            <w:proofErr w:type="spellEnd"/>
            <w:r>
              <w:t xml:space="preserve"> </w:t>
            </w:r>
            <w:proofErr w:type="spellStart"/>
            <w:r>
              <w:t>Bulgaria’s</w:t>
            </w:r>
            <w:proofErr w:type="spellEnd"/>
            <w:r>
              <w:t xml:space="preserve"> </w:t>
            </w:r>
            <w:proofErr w:type="spellStart"/>
            <w:r>
              <w:t>major</w:t>
            </w:r>
            <w:proofErr w:type="spellEnd"/>
            <w:r>
              <w:t xml:space="preserve"> </w:t>
            </w:r>
            <w:proofErr w:type="spellStart"/>
            <w:r>
              <w:t>outbound</w:t>
            </w:r>
            <w:proofErr w:type="spellEnd"/>
          </w:p>
          <w:p w14:paraId="20E4699C" w14:textId="77777777" w:rsidR="009C0CFD" w:rsidRDefault="009C0CFD" w:rsidP="009C0CFD">
            <w:pPr>
              <w:jc w:val="both"/>
            </w:pPr>
            <w:proofErr w:type="spellStart"/>
            <w:r>
              <w:t>markets</w:t>
            </w:r>
            <w:proofErr w:type="spellEnd"/>
            <w:r>
              <w:t xml:space="preserve">. </w:t>
            </w:r>
            <w:proofErr w:type="spellStart"/>
            <w:r>
              <w:t>The</w:t>
            </w:r>
            <w:proofErr w:type="spellEnd"/>
            <w:r>
              <w:t xml:space="preserve"> </w:t>
            </w:r>
            <w:proofErr w:type="spellStart"/>
            <w:r>
              <w:t>present</w:t>
            </w:r>
            <w:proofErr w:type="spellEnd"/>
            <w:r>
              <w:t xml:space="preserve"> </w:t>
            </w:r>
            <w:proofErr w:type="spellStart"/>
            <w:r>
              <w:t>paper</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practices</w:t>
            </w:r>
            <w:proofErr w:type="spellEnd"/>
            <w:r>
              <w:t xml:space="preserve"> </w:t>
            </w:r>
            <w:proofErr w:type="spellStart"/>
            <w:r>
              <w:t>in</w:t>
            </w:r>
            <w:proofErr w:type="spellEnd"/>
            <w:r>
              <w:t xml:space="preserve"> </w:t>
            </w:r>
            <w:proofErr w:type="spellStart"/>
            <w:r>
              <w:t>Bulgaria</w:t>
            </w:r>
            <w:proofErr w:type="spellEnd"/>
            <w:r>
              <w:t xml:space="preserve"> </w:t>
            </w:r>
            <w:proofErr w:type="spellStart"/>
            <w:r>
              <w:t>and</w:t>
            </w:r>
            <w:proofErr w:type="spellEnd"/>
          </w:p>
          <w:p w14:paraId="75B4468F" w14:textId="77777777" w:rsidR="009C0CFD" w:rsidRDefault="009C0CFD" w:rsidP="009C0CFD">
            <w:pPr>
              <w:jc w:val="both"/>
            </w:pPr>
            <w:proofErr w:type="spellStart"/>
            <w:r>
              <w:t>analyses</w:t>
            </w:r>
            <w:proofErr w:type="spellEnd"/>
            <w:r>
              <w:t xml:space="preserve"> </w:t>
            </w:r>
            <w:proofErr w:type="spellStart"/>
            <w:r>
              <w:t>the</w:t>
            </w:r>
            <w:proofErr w:type="spellEnd"/>
            <w:r>
              <w:t xml:space="preserve"> </w:t>
            </w:r>
            <w:proofErr w:type="spellStart"/>
            <w:r>
              <w:t>prospects</w:t>
            </w:r>
            <w:proofErr w:type="spellEnd"/>
            <w:r>
              <w:t xml:space="preserve">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this</w:t>
            </w:r>
            <w:proofErr w:type="spellEnd"/>
            <w:r>
              <w:t xml:space="preserve"> </w:t>
            </w:r>
            <w:proofErr w:type="spellStart"/>
            <w:r>
              <w:t>model</w:t>
            </w:r>
            <w:proofErr w:type="spellEnd"/>
            <w:r>
              <w:t xml:space="preserve"> </w:t>
            </w:r>
            <w:proofErr w:type="spellStart"/>
            <w:r>
              <w:t>of</w:t>
            </w:r>
            <w:proofErr w:type="spellEnd"/>
            <w:r>
              <w:t xml:space="preserve"> </w:t>
            </w:r>
            <w:proofErr w:type="spellStart"/>
            <w:r>
              <w:t>national</w:t>
            </w:r>
            <w:proofErr w:type="spellEnd"/>
          </w:p>
          <w:p w14:paraId="4F01EE5D" w14:textId="2003C154" w:rsidR="00496855" w:rsidRDefault="009C0CFD" w:rsidP="009C0CFD">
            <w:pPr>
              <w:jc w:val="both"/>
            </w:pPr>
            <w:proofErr w:type="spellStart"/>
            <w:r>
              <w:t>destination</w:t>
            </w:r>
            <w:proofErr w:type="spellEnd"/>
            <w:r>
              <w:t xml:space="preserve"> </w:t>
            </w:r>
            <w:proofErr w:type="spellStart"/>
            <w:r>
              <w:t>promotion</w:t>
            </w:r>
            <w:proofErr w:type="spellEnd"/>
            <w:r>
              <w:t>.</w:t>
            </w:r>
          </w:p>
          <w:p w14:paraId="6367A08B" w14:textId="2A3504B2" w:rsidR="00B84DC6" w:rsidRPr="0036230D" w:rsidRDefault="00B84DC6" w:rsidP="00B84DC6">
            <w:pPr>
              <w:jc w:val="both"/>
            </w:pPr>
          </w:p>
        </w:tc>
      </w:tr>
      <w:tr w:rsidR="00BA542A" w:rsidRPr="0036230D" w14:paraId="0A0B95C1" w14:textId="77777777" w:rsidTr="00095952">
        <w:tblPrEx>
          <w:jc w:val="left"/>
        </w:tblPrEx>
        <w:tc>
          <w:tcPr>
            <w:tcW w:w="1070" w:type="dxa"/>
            <w:vAlign w:val="center"/>
          </w:tcPr>
          <w:p w14:paraId="57D3135E" w14:textId="348AC2BA" w:rsidR="00BA542A" w:rsidRPr="0036230D" w:rsidRDefault="000E135E" w:rsidP="0036230D">
            <w:pPr>
              <w:jc w:val="center"/>
            </w:pPr>
            <w:r>
              <w:t>5</w:t>
            </w:r>
            <w:r w:rsidR="00BA542A" w:rsidRPr="0036230D">
              <w:t>.</w:t>
            </w:r>
          </w:p>
        </w:tc>
        <w:tc>
          <w:tcPr>
            <w:tcW w:w="1103" w:type="dxa"/>
            <w:vAlign w:val="center"/>
          </w:tcPr>
          <w:p w14:paraId="579ADC9B" w14:textId="77777777" w:rsidR="00BA542A" w:rsidRPr="0036230D" w:rsidRDefault="00BA542A" w:rsidP="0036230D">
            <w:pPr>
              <w:jc w:val="center"/>
            </w:pPr>
            <w:r w:rsidRPr="0036230D">
              <w:t>3.</w:t>
            </w:r>
          </w:p>
        </w:tc>
        <w:tc>
          <w:tcPr>
            <w:tcW w:w="7320" w:type="dxa"/>
          </w:tcPr>
          <w:p w14:paraId="32ECE579" w14:textId="77777777" w:rsidR="009C0CFD" w:rsidRPr="009C0CFD" w:rsidRDefault="00425461" w:rsidP="009C0CFD">
            <w:pPr>
              <w:jc w:val="both"/>
              <w:rPr>
                <w:i/>
              </w:rPr>
            </w:pPr>
            <w:r>
              <w:rPr>
                <w:i/>
              </w:rPr>
              <w:t xml:space="preserve"> </w:t>
            </w:r>
            <w:r w:rsidR="009C0CFD" w:rsidRPr="009C0CFD">
              <w:rPr>
                <w:i/>
              </w:rPr>
              <w:t>BOTTLENECKS AND CRITICAL AREAS IN THE SUPPLY</w:t>
            </w:r>
          </w:p>
          <w:p w14:paraId="452C3197" w14:textId="77777777" w:rsidR="009C0CFD" w:rsidRPr="009C0CFD" w:rsidRDefault="009C0CFD" w:rsidP="009C0CFD">
            <w:pPr>
              <w:jc w:val="both"/>
              <w:rPr>
                <w:i/>
              </w:rPr>
            </w:pPr>
            <w:r w:rsidRPr="009C0CFD">
              <w:rPr>
                <w:i/>
              </w:rPr>
              <w:t>CHAIN OF THIRD COUNTRY EMPLOYEES</w:t>
            </w:r>
          </w:p>
          <w:p w14:paraId="305FF7E1" w14:textId="77777777" w:rsidR="009C0CFD" w:rsidRDefault="009C0CFD" w:rsidP="009C0CFD">
            <w:pPr>
              <w:jc w:val="both"/>
              <w:rPr>
                <w:i/>
              </w:rPr>
            </w:pPr>
            <w:r w:rsidRPr="009C0CFD">
              <w:rPr>
                <w:i/>
              </w:rPr>
              <w:t>FOR THE TOURISM INDUSTRY</w:t>
            </w:r>
          </w:p>
          <w:p w14:paraId="7F46F3E2" w14:textId="77777777" w:rsidR="009C0CFD" w:rsidRPr="009C0CFD" w:rsidRDefault="009C0CFD" w:rsidP="009C0CFD">
            <w:pPr>
              <w:jc w:val="both"/>
              <w:rPr>
                <w:i/>
              </w:rPr>
            </w:pPr>
            <w:proofErr w:type="spellStart"/>
            <w:r w:rsidRPr="009C0CFD">
              <w:rPr>
                <w:i/>
              </w:rPr>
              <w:t>The</w:t>
            </w:r>
            <w:proofErr w:type="spellEnd"/>
            <w:r w:rsidRPr="009C0CFD">
              <w:rPr>
                <w:i/>
              </w:rPr>
              <w:t xml:space="preserve"> </w:t>
            </w:r>
            <w:proofErr w:type="spellStart"/>
            <w:r w:rsidRPr="009C0CFD">
              <w:rPr>
                <w:i/>
              </w:rPr>
              <w:t>tourism</w:t>
            </w:r>
            <w:proofErr w:type="spellEnd"/>
            <w:r w:rsidRPr="009C0CFD">
              <w:rPr>
                <w:i/>
              </w:rPr>
              <w:t xml:space="preserve"> </w:t>
            </w:r>
            <w:proofErr w:type="spellStart"/>
            <w:r w:rsidRPr="009C0CFD">
              <w:rPr>
                <w:i/>
              </w:rPr>
              <w:t>sector</w:t>
            </w:r>
            <w:proofErr w:type="spellEnd"/>
            <w:r w:rsidRPr="009C0CFD">
              <w:rPr>
                <w:i/>
              </w:rPr>
              <w:t xml:space="preserve"> </w:t>
            </w:r>
            <w:proofErr w:type="spellStart"/>
            <w:r w:rsidRPr="009C0CFD">
              <w:rPr>
                <w:i/>
              </w:rPr>
              <w:t>is</w:t>
            </w:r>
            <w:proofErr w:type="spellEnd"/>
            <w:r w:rsidRPr="009C0CFD">
              <w:rPr>
                <w:i/>
              </w:rPr>
              <w:t xml:space="preserve"> a </w:t>
            </w:r>
            <w:proofErr w:type="spellStart"/>
            <w:r w:rsidRPr="009C0CFD">
              <w:rPr>
                <w:i/>
              </w:rPr>
              <w:t>branch</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economy</w:t>
            </w:r>
            <w:proofErr w:type="spellEnd"/>
            <w:r w:rsidRPr="009C0CFD">
              <w:rPr>
                <w:i/>
              </w:rPr>
              <w:t xml:space="preserve"> </w:t>
            </w:r>
            <w:proofErr w:type="spellStart"/>
            <w:r w:rsidRPr="009C0CFD">
              <w:rPr>
                <w:i/>
              </w:rPr>
              <w:t>which</w:t>
            </w:r>
            <w:proofErr w:type="spellEnd"/>
            <w:r w:rsidRPr="009C0CFD">
              <w:rPr>
                <w:i/>
              </w:rPr>
              <w:t xml:space="preserve">, </w:t>
            </w:r>
            <w:proofErr w:type="spellStart"/>
            <w:r w:rsidRPr="009C0CFD">
              <w:rPr>
                <w:i/>
              </w:rPr>
              <w:t>due</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its</w:t>
            </w:r>
            <w:proofErr w:type="spellEnd"/>
            <w:r w:rsidRPr="009C0CFD">
              <w:rPr>
                <w:i/>
              </w:rPr>
              <w:t xml:space="preserve"> </w:t>
            </w:r>
            <w:proofErr w:type="spellStart"/>
            <w:r w:rsidRPr="009C0CFD">
              <w:rPr>
                <w:i/>
              </w:rPr>
              <w:t>specific</w:t>
            </w:r>
            <w:proofErr w:type="spellEnd"/>
            <w:r w:rsidRPr="009C0CFD">
              <w:rPr>
                <w:i/>
              </w:rPr>
              <w:t xml:space="preserve"> </w:t>
            </w:r>
            <w:proofErr w:type="spellStart"/>
            <w:r w:rsidRPr="009C0CFD">
              <w:rPr>
                <w:i/>
              </w:rPr>
              <w:t>characteristics</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above</w:t>
            </w:r>
            <w:proofErr w:type="spellEnd"/>
            <w:r w:rsidRPr="009C0CFD">
              <w:rPr>
                <w:i/>
              </w:rPr>
              <w:t xml:space="preserve"> </w:t>
            </w:r>
            <w:proofErr w:type="spellStart"/>
            <w:r w:rsidRPr="009C0CFD">
              <w:rPr>
                <w:i/>
              </w:rPr>
              <w:t>all</w:t>
            </w:r>
            <w:proofErr w:type="spellEnd"/>
            <w:r w:rsidRPr="009C0CFD">
              <w:rPr>
                <w:i/>
              </w:rPr>
              <w:t xml:space="preserve">, </w:t>
            </w:r>
            <w:proofErr w:type="spellStart"/>
            <w:r w:rsidRPr="009C0CFD">
              <w:rPr>
                <w:i/>
              </w:rPr>
              <w:t>its</w:t>
            </w:r>
            <w:proofErr w:type="spellEnd"/>
            <w:r w:rsidRPr="009C0CFD">
              <w:rPr>
                <w:i/>
              </w:rPr>
              <w:t xml:space="preserve"> </w:t>
            </w:r>
            <w:proofErr w:type="spellStart"/>
            <w:r w:rsidRPr="009C0CFD">
              <w:rPr>
                <w:i/>
              </w:rPr>
              <w:t>pronounced</w:t>
            </w:r>
            <w:proofErr w:type="spellEnd"/>
            <w:r w:rsidRPr="009C0CFD">
              <w:rPr>
                <w:i/>
              </w:rPr>
              <w:t xml:space="preserve"> </w:t>
            </w:r>
            <w:proofErr w:type="spellStart"/>
            <w:r w:rsidRPr="009C0CFD">
              <w:rPr>
                <w:i/>
              </w:rPr>
              <w:t>seasonal</w:t>
            </w:r>
            <w:proofErr w:type="spellEnd"/>
            <w:r w:rsidRPr="009C0CFD">
              <w:rPr>
                <w:i/>
              </w:rPr>
              <w:t xml:space="preserve"> </w:t>
            </w:r>
            <w:proofErr w:type="spellStart"/>
            <w:r w:rsidRPr="009C0CFD">
              <w:rPr>
                <w:i/>
              </w:rPr>
              <w:t>nature</w:t>
            </w:r>
            <w:proofErr w:type="spellEnd"/>
            <w:r w:rsidRPr="009C0CFD">
              <w:rPr>
                <w:i/>
              </w:rPr>
              <w:t xml:space="preserve">, </w:t>
            </w:r>
            <w:proofErr w:type="spellStart"/>
            <w:r w:rsidRPr="009C0CFD">
              <w:rPr>
                <w:i/>
              </w:rPr>
              <w:t>faces</w:t>
            </w:r>
            <w:proofErr w:type="spellEnd"/>
            <w:r w:rsidRPr="009C0CFD">
              <w:rPr>
                <w:i/>
              </w:rPr>
              <w:t xml:space="preserve"> </w:t>
            </w:r>
            <w:proofErr w:type="spellStart"/>
            <w:r w:rsidRPr="009C0CFD">
              <w:rPr>
                <w:i/>
              </w:rPr>
              <w:t>difficulties</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recruiting</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retaining</w:t>
            </w:r>
            <w:proofErr w:type="spellEnd"/>
            <w:r w:rsidRPr="009C0CFD">
              <w:rPr>
                <w:i/>
              </w:rPr>
              <w:t xml:space="preserve"> </w:t>
            </w:r>
            <w:proofErr w:type="spellStart"/>
            <w:r w:rsidRPr="009C0CFD">
              <w:rPr>
                <w:i/>
              </w:rPr>
              <w:t>qualified</w:t>
            </w:r>
            <w:proofErr w:type="spellEnd"/>
            <w:r w:rsidRPr="009C0CFD">
              <w:rPr>
                <w:i/>
              </w:rPr>
              <w:t xml:space="preserve"> </w:t>
            </w:r>
            <w:proofErr w:type="spellStart"/>
            <w:r w:rsidRPr="009C0CFD">
              <w:rPr>
                <w:i/>
              </w:rPr>
              <w:t>workers</w:t>
            </w:r>
            <w:proofErr w:type="spellEnd"/>
            <w:r w:rsidRPr="009C0CFD">
              <w:rPr>
                <w:i/>
              </w:rPr>
              <w:t xml:space="preserve">. </w:t>
            </w:r>
            <w:proofErr w:type="spellStart"/>
            <w:r w:rsidRPr="009C0CFD">
              <w:rPr>
                <w:i/>
              </w:rPr>
              <w:t>This</w:t>
            </w:r>
            <w:proofErr w:type="spellEnd"/>
            <w:r w:rsidRPr="009C0CFD">
              <w:rPr>
                <w:i/>
              </w:rPr>
              <w:t xml:space="preserve"> </w:t>
            </w:r>
            <w:proofErr w:type="spellStart"/>
            <w:r w:rsidRPr="009C0CFD">
              <w:rPr>
                <w:i/>
              </w:rPr>
              <w:t>makes</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sector</w:t>
            </w:r>
            <w:proofErr w:type="spellEnd"/>
            <w:r w:rsidRPr="009C0CFD">
              <w:rPr>
                <w:i/>
              </w:rPr>
              <w:t xml:space="preserve"> </w:t>
            </w:r>
            <w:proofErr w:type="spellStart"/>
            <w:r w:rsidRPr="009C0CFD">
              <w:rPr>
                <w:i/>
              </w:rPr>
              <w:t>vulnerable</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creates</w:t>
            </w:r>
            <w:proofErr w:type="spellEnd"/>
            <w:r w:rsidRPr="009C0CFD">
              <w:rPr>
                <w:i/>
              </w:rPr>
              <w:t xml:space="preserve"> </w:t>
            </w:r>
            <w:proofErr w:type="spellStart"/>
            <w:r w:rsidRPr="009C0CFD">
              <w:rPr>
                <w:i/>
              </w:rPr>
              <w:t>challenges</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establishing</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maintaining</w:t>
            </w:r>
            <w:proofErr w:type="spellEnd"/>
            <w:r w:rsidRPr="009C0CFD">
              <w:rPr>
                <w:i/>
              </w:rPr>
              <w:t xml:space="preserve"> a </w:t>
            </w:r>
            <w:proofErr w:type="spellStart"/>
            <w:r w:rsidRPr="009C0CFD">
              <w:rPr>
                <w:i/>
              </w:rPr>
              <w:t>high-quality</w:t>
            </w:r>
            <w:proofErr w:type="spellEnd"/>
            <w:r w:rsidRPr="009C0CFD">
              <w:rPr>
                <w:i/>
              </w:rPr>
              <w:t xml:space="preserve"> </w:t>
            </w:r>
            <w:proofErr w:type="spellStart"/>
            <w:r w:rsidRPr="009C0CFD">
              <w:rPr>
                <w:i/>
              </w:rPr>
              <w:t>tourism</w:t>
            </w:r>
            <w:proofErr w:type="spellEnd"/>
            <w:r w:rsidRPr="009C0CFD">
              <w:rPr>
                <w:i/>
              </w:rPr>
              <w:t xml:space="preserve"> </w:t>
            </w:r>
            <w:proofErr w:type="spellStart"/>
            <w:r w:rsidRPr="009C0CFD">
              <w:rPr>
                <w:i/>
              </w:rPr>
              <w:t>product</w:t>
            </w:r>
            <w:proofErr w:type="spellEnd"/>
            <w:r w:rsidRPr="009C0CFD">
              <w:rPr>
                <w:i/>
              </w:rPr>
              <w:t xml:space="preserve">. </w:t>
            </w:r>
            <w:proofErr w:type="spellStart"/>
            <w:r w:rsidRPr="009C0CFD">
              <w:rPr>
                <w:i/>
              </w:rPr>
              <w:t>One</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solutions</w:t>
            </w:r>
            <w:proofErr w:type="spellEnd"/>
            <w:r w:rsidRPr="009C0CFD">
              <w:rPr>
                <w:i/>
              </w:rPr>
              <w:t xml:space="preserve"> </w:t>
            </w:r>
            <w:proofErr w:type="spellStart"/>
            <w:r w:rsidRPr="009C0CFD">
              <w:rPr>
                <w:i/>
              </w:rPr>
              <w:t>that</w:t>
            </w:r>
            <w:proofErr w:type="spellEnd"/>
            <w:r w:rsidRPr="009C0CFD">
              <w:rPr>
                <w:i/>
              </w:rPr>
              <w:t xml:space="preserve"> </w:t>
            </w:r>
            <w:proofErr w:type="spellStart"/>
            <w:r w:rsidRPr="009C0CFD">
              <w:rPr>
                <w:i/>
              </w:rPr>
              <w:t>has</w:t>
            </w:r>
            <w:proofErr w:type="spellEnd"/>
            <w:r w:rsidRPr="009C0CFD">
              <w:rPr>
                <w:i/>
              </w:rPr>
              <w:t xml:space="preserve"> </w:t>
            </w:r>
            <w:proofErr w:type="spellStart"/>
            <w:r w:rsidRPr="009C0CFD">
              <w:rPr>
                <w:i/>
              </w:rPr>
              <w:t>become</w:t>
            </w:r>
            <w:proofErr w:type="spellEnd"/>
            <w:r w:rsidRPr="009C0CFD">
              <w:rPr>
                <w:i/>
              </w:rPr>
              <w:t xml:space="preserve"> </w:t>
            </w:r>
            <w:proofErr w:type="spellStart"/>
            <w:r w:rsidRPr="009C0CFD">
              <w:rPr>
                <w:i/>
              </w:rPr>
              <w:t>established</w:t>
            </w:r>
            <w:proofErr w:type="spellEnd"/>
            <w:r w:rsidRPr="009C0CFD">
              <w:rPr>
                <w:i/>
              </w:rPr>
              <w:t xml:space="preserve"> </w:t>
            </w:r>
            <w:proofErr w:type="spellStart"/>
            <w:r w:rsidRPr="009C0CFD">
              <w:rPr>
                <w:i/>
              </w:rPr>
              <w:t>globally</w:t>
            </w:r>
            <w:proofErr w:type="spellEnd"/>
            <w:r w:rsidRPr="009C0CFD">
              <w:rPr>
                <w:i/>
              </w:rPr>
              <w:t xml:space="preserve"> </w:t>
            </w:r>
            <w:proofErr w:type="spellStart"/>
            <w:r w:rsidRPr="009C0CFD">
              <w:rPr>
                <w:i/>
              </w:rPr>
              <w:t>over</w:t>
            </w:r>
            <w:proofErr w:type="spellEnd"/>
            <w:r w:rsidRPr="009C0CFD">
              <w:rPr>
                <w:i/>
              </w:rPr>
              <w:t xml:space="preserve"> </w:t>
            </w:r>
            <w:proofErr w:type="spellStart"/>
            <w:r w:rsidRPr="009C0CFD">
              <w:rPr>
                <w:i/>
              </w:rPr>
              <w:t>time</w:t>
            </w:r>
            <w:proofErr w:type="spellEnd"/>
            <w:r w:rsidRPr="009C0CFD">
              <w:rPr>
                <w:i/>
              </w:rPr>
              <w:t xml:space="preserve"> </w:t>
            </w:r>
            <w:proofErr w:type="spellStart"/>
            <w:r w:rsidRPr="009C0CFD">
              <w:rPr>
                <w:i/>
              </w:rPr>
              <w:t>is</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import</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highly</w:t>
            </w:r>
            <w:proofErr w:type="spellEnd"/>
            <w:r w:rsidRPr="009C0CFD">
              <w:rPr>
                <w:i/>
              </w:rPr>
              <w:t xml:space="preserve"> </w:t>
            </w:r>
            <w:proofErr w:type="spellStart"/>
            <w:r w:rsidRPr="009C0CFD">
              <w:rPr>
                <w:i/>
              </w:rPr>
              <w:t>qualified</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seasonal</w:t>
            </w:r>
            <w:proofErr w:type="spellEnd"/>
            <w:r w:rsidRPr="009C0CFD">
              <w:rPr>
                <w:i/>
              </w:rPr>
              <w:t xml:space="preserve"> </w:t>
            </w:r>
            <w:proofErr w:type="spellStart"/>
            <w:r w:rsidRPr="009C0CFD">
              <w:rPr>
                <w:i/>
              </w:rPr>
              <w:t>workers</w:t>
            </w:r>
            <w:proofErr w:type="spellEnd"/>
            <w:r w:rsidRPr="009C0CFD">
              <w:rPr>
                <w:i/>
              </w:rPr>
              <w:t xml:space="preserve"> </w:t>
            </w:r>
            <w:proofErr w:type="spellStart"/>
            <w:r w:rsidRPr="009C0CFD">
              <w:rPr>
                <w:i/>
              </w:rPr>
              <w:t>from</w:t>
            </w:r>
            <w:proofErr w:type="spellEnd"/>
            <w:r w:rsidRPr="009C0CFD">
              <w:rPr>
                <w:i/>
              </w:rPr>
              <w:t xml:space="preserve"> </w:t>
            </w:r>
            <w:proofErr w:type="spellStart"/>
            <w:r w:rsidRPr="009C0CFD">
              <w:rPr>
                <w:i/>
              </w:rPr>
              <w:t>abroad</w:t>
            </w:r>
            <w:proofErr w:type="spellEnd"/>
            <w:r w:rsidRPr="009C0CFD">
              <w:rPr>
                <w:i/>
              </w:rPr>
              <w:t>.</w:t>
            </w:r>
          </w:p>
          <w:p w14:paraId="60073077" w14:textId="77777777" w:rsidR="009C0CFD" w:rsidRPr="009C0CFD" w:rsidRDefault="009C0CFD" w:rsidP="009C0CFD">
            <w:pPr>
              <w:jc w:val="both"/>
              <w:rPr>
                <w:i/>
              </w:rPr>
            </w:pPr>
          </w:p>
          <w:p w14:paraId="0EDB3FBE" w14:textId="77777777" w:rsidR="009C0CFD" w:rsidRPr="009C0CFD" w:rsidRDefault="009C0CFD" w:rsidP="009C0CFD">
            <w:pPr>
              <w:jc w:val="both"/>
              <w:rPr>
                <w:i/>
              </w:rPr>
            </w:pPr>
            <w:proofErr w:type="spellStart"/>
            <w:r w:rsidRPr="009C0CFD">
              <w:rPr>
                <w:i/>
              </w:rPr>
              <w:lastRenderedPageBreak/>
              <w:t>In</w:t>
            </w:r>
            <w:proofErr w:type="spellEnd"/>
            <w:r w:rsidRPr="009C0CFD">
              <w:rPr>
                <w:i/>
              </w:rPr>
              <w:t xml:space="preserve"> </w:t>
            </w:r>
            <w:proofErr w:type="spellStart"/>
            <w:r w:rsidRPr="009C0CFD">
              <w:rPr>
                <w:i/>
              </w:rPr>
              <w:t>recent</w:t>
            </w:r>
            <w:proofErr w:type="spellEnd"/>
            <w:r w:rsidRPr="009C0CFD">
              <w:rPr>
                <w:i/>
              </w:rPr>
              <w:t xml:space="preserve"> </w:t>
            </w:r>
            <w:proofErr w:type="spellStart"/>
            <w:r w:rsidRPr="009C0CFD">
              <w:rPr>
                <w:i/>
              </w:rPr>
              <w:t>years</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labor</w:t>
            </w:r>
            <w:proofErr w:type="spellEnd"/>
            <w:r w:rsidRPr="009C0CFD">
              <w:rPr>
                <w:i/>
              </w:rPr>
              <w:t xml:space="preserve"> </w:t>
            </w:r>
            <w:proofErr w:type="spellStart"/>
            <w:r w:rsidRPr="009C0CFD">
              <w:rPr>
                <w:i/>
              </w:rPr>
              <w:t>supply</w:t>
            </w:r>
            <w:proofErr w:type="spellEnd"/>
            <w:r w:rsidRPr="009C0CFD">
              <w:rPr>
                <w:i/>
              </w:rPr>
              <w:t xml:space="preserve"> </w:t>
            </w:r>
            <w:proofErr w:type="spellStart"/>
            <w:r w:rsidRPr="009C0CFD">
              <w:rPr>
                <w:i/>
              </w:rPr>
              <w:t>chain</w:t>
            </w:r>
            <w:proofErr w:type="spellEnd"/>
            <w:r w:rsidRPr="009C0CFD">
              <w:rPr>
                <w:i/>
              </w:rPr>
              <w:t xml:space="preserve"> </w:t>
            </w:r>
            <w:proofErr w:type="spellStart"/>
            <w:r w:rsidRPr="009C0CFD">
              <w:rPr>
                <w:i/>
              </w:rPr>
              <w:t>has</w:t>
            </w:r>
            <w:proofErr w:type="spellEnd"/>
            <w:r w:rsidRPr="009C0CFD">
              <w:rPr>
                <w:i/>
              </w:rPr>
              <w:t xml:space="preserve"> </w:t>
            </w:r>
            <w:proofErr w:type="spellStart"/>
            <w:r w:rsidRPr="009C0CFD">
              <w:rPr>
                <w:i/>
              </w:rPr>
              <w:t>faced</w:t>
            </w:r>
            <w:proofErr w:type="spellEnd"/>
            <w:r w:rsidRPr="009C0CFD">
              <w:rPr>
                <w:i/>
              </w:rPr>
              <w:t xml:space="preserve"> </w:t>
            </w:r>
            <w:proofErr w:type="spellStart"/>
            <w:r w:rsidRPr="009C0CFD">
              <w:rPr>
                <w:i/>
              </w:rPr>
              <w:t>numerous</w:t>
            </w:r>
            <w:proofErr w:type="spellEnd"/>
            <w:r w:rsidRPr="009C0CFD">
              <w:rPr>
                <w:i/>
              </w:rPr>
              <w:t xml:space="preserve"> </w:t>
            </w:r>
            <w:proofErr w:type="spellStart"/>
            <w:r w:rsidRPr="009C0CFD">
              <w:rPr>
                <w:i/>
              </w:rPr>
              <w:t>challenges</w:t>
            </w:r>
            <w:proofErr w:type="spellEnd"/>
            <w:r w:rsidRPr="009C0CFD">
              <w:rPr>
                <w:i/>
              </w:rPr>
              <w:t xml:space="preserve"> </w:t>
            </w:r>
            <w:proofErr w:type="spellStart"/>
            <w:r w:rsidRPr="009C0CFD">
              <w:rPr>
                <w:i/>
              </w:rPr>
              <w:t>related</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dynamic</w:t>
            </w:r>
            <w:proofErr w:type="spellEnd"/>
            <w:r w:rsidRPr="009C0CFD">
              <w:rPr>
                <w:i/>
              </w:rPr>
              <w:t xml:space="preserve"> </w:t>
            </w:r>
            <w:proofErr w:type="spellStart"/>
            <w:r w:rsidRPr="009C0CFD">
              <w:rPr>
                <w:i/>
              </w:rPr>
              <w:t>changes</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various</w:t>
            </w:r>
            <w:proofErr w:type="spellEnd"/>
            <w:r w:rsidRPr="009C0CFD">
              <w:rPr>
                <w:i/>
              </w:rPr>
              <w:t xml:space="preserve"> </w:t>
            </w:r>
            <w:proofErr w:type="spellStart"/>
            <w:r w:rsidRPr="009C0CFD">
              <w:rPr>
                <w:i/>
              </w:rPr>
              <w:t>geopolitical</w:t>
            </w:r>
            <w:proofErr w:type="spellEnd"/>
            <w:r w:rsidRPr="009C0CFD">
              <w:rPr>
                <w:i/>
              </w:rPr>
              <w:t xml:space="preserve"> </w:t>
            </w:r>
            <w:proofErr w:type="spellStart"/>
            <w:r w:rsidRPr="009C0CFD">
              <w:rPr>
                <w:i/>
              </w:rPr>
              <w:t>factors</w:t>
            </w:r>
            <w:proofErr w:type="spellEnd"/>
            <w:r w:rsidRPr="009C0CFD">
              <w:rPr>
                <w:i/>
              </w:rPr>
              <w:t xml:space="preserve">, </w:t>
            </w:r>
            <w:proofErr w:type="spellStart"/>
            <w:r w:rsidRPr="009C0CFD">
              <w:rPr>
                <w:i/>
              </w:rPr>
              <w:t>Bulgaria’s</w:t>
            </w:r>
            <w:proofErr w:type="spellEnd"/>
            <w:r w:rsidRPr="009C0CFD">
              <w:rPr>
                <w:i/>
              </w:rPr>
              <w:t xml:space="preserve"> </w:t>
            </w:r>
            <w:proofErr w:type="spellStart"/>
            <w:r w:rsidRPr="009C0CFD">
              <w:rPr>
                <w:i/>
              </w:rPr>
              <w:t>accession</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Schengen</w:t>
            </w:r>
            <w:proofErr w:type="spellEnd"/>
            <w:r w:rsidRPr="009C0CFD">
              <w:rPr>
                <w:i/>
              </w:rPr>
              <w:t xml:space="preserve"> </w:t>
            </w:r>
            <w:proofErr w:type="spellStart"/>
            <w:r w:rsidRPr="009C0CFD">
              <w:rPr>
                <w:i/>
              </w:rPr>
              <w:t>Area</w:t>
            </w:r>
            <w:proofErr w:type="spellEnd"/>
            <w:r w:rsidRPr="009C0CFD">
              <w:rPr>
                <w:i/>
              </w:rPr>
              <w:t xml:space="preserve">, </w:t>
            </w:r>
            <w:proofErr w:type="spellStart"/>
            <w:r w:rsidRPr="009C0CFD">
              <w:rPr>
                <w:i/>
              </w:rPr>
              <w:t>changes</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regulatory</w:t>
            </w:r>
            <w:proofErr w:type="spellEnd"/>
            <w:r w:rsidRPr="009C0CFD">
              <w:rPr>
                <w:i/>
              </w:rPr>
              <w:t xml:space="preserve"> </w:t>
            </w:r>
            <w:proofErr w:type="spellStart"/>
            <w:r w:rsidRPr="009C0CFD">
              <w:rPr>
                <w:i/>
              </w:rPr>
              <w:t>framework</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intensification</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both</w:t>
            </w:r>
            <w:proofErr w:type="spellEnd"/>
            <w:r w:rsidRPr="009C0CFD">
              <w:rPr>
                <w:i/>
              </w:rPr>
              <w:t xml:space="preserve"> </w:t>
            </w:r>
            <w:proofErr w:type="spellStart"/>
            <w:r w:rsidRPr="009C0CFD">
              <w:rPr>
                <w:i/>
              </w:rPr>
              <w:t>legal</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illegal</w:t>
            </w:r>
            <w:proofErr w:type="spellEnd"/>
            <w:r w:rsidRPr="009C0CFD">
              <w:rPr>
                <w:i/>
              </w:rPr>
              <w:t xml:space="preserve"> </w:t>
            </w:r>
            <w:proofErr w:type="spellStart"/>
            <w:r w:rsidRPr="009C0CFD">
              <w:rPr>
                <w:i/>
              </w:rPr>
              <w:t>competition</w:t>
            </w:r>
            <w:proofErr w:type="spellEnd"/>
            <w:r w:rsidRPr="009C0CFD">
              <w:rPr>
                <w:i/>
              </w:rPr>
              <w:t xml:space="preserve"> </w:t>
            </w:r>
            <w:proofErr w:type="spellStart"/>
            <w:r w:rsidRPr="009C0CFD">
              <w:rPr>
                <w:i/>
              </w:rPr>
              <w:t>within</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sector</w:t>
            </w:r>
            <w:proofErr w:type="spellEnd"/>
            <w:r w:rsidRPr="009C0CFD">
              <w:rPr>
                <w:i/>
              </w:rPr>
              <w:t xml:space="preserve">. </w:t>
            </w:r>
            <w:proofErr w:type="spellStart"/>
            <w:r w:rsidRPr="009C0CFD">
              <w:rPr>
                <w:i/>
              </w:rPr>
              <w:t>Unpredictable</w:t>
            </w:r>
            <w:proofErr w:type="spellEnd"/>
            <w:r w:rsidRPr="009C0CFD">
              <w:rPr>
                <w:i/>
              </w:rPr>
              <w:t xml:space="preserve"> </w:t>
            </w:r>
            <w:proofErr w:type="spellStart"/>
            <w:r w:rsidRPr="009C0CFD">
              <w:rPr>
                <w:i/>
              </w:rPr>
              <w:t>changes</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market</w:t>
            </w:r>
            <w:proofErr w:type="spellEnd"/>
            <w:r w:rsidRPr="009C0CFD">
              <w:rPr>
                <w:i/>
              </w:rPr>
              <w:t xml:space="preserve"> </w:t>
            </w:r>
            <w:proofErr w:type="spellStart"/>
            <w:r w:rsidRPr="009C0CFD">
              <w:rPr>
                <w:i/>
              </w:rPr>
              <w:t>conditions</w:t>
            </w:r>
            <w:proofErr w:type="spellEnd"/>
            <w:r w:rsidRPr="009C0CFD">
              <w:rPr>
                <w:i/>
              </w:rPr>
              <w:t xml:space="preserve"> </w:t>
            </w:r>
            <w:proofErr w:type="spellStart"/>
            <w:r w:rsidRPr="009C0CFD">
              <w:rPr>
                <w:i/>
              </w:rPr>
              <w:t>often</w:t>
            </w:r>
            <w:proofErr w:type="spellEnd"/>
            <w:r w:rsidRPr="009C0CFD">
              <w:rPr>
                <w:i/>
              </w:rPr>
              <w:t xml:space="preserve"> </w:t>
            </w:r>
            <w:proofErr w:type="spellStart"/>
            <w:r w:rsidRPr="009C0CFD">
              <w:rPr>
                <w:i/>
              </w:rPr>
              <w:t>lead</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emergence</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bottlenecks</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critical</w:t>
            </w:r>
            <w:proofErr w:type="spellEnd"/>
            <w:r w:rsidRPr="009C0CFD">
              <w:rPr>
                <w:i/>
              </w:rPr>
              <w:t xml:space="preserve"> </w:t>
            </w:r>
            <w:proofErr w:type="spellStart"/>
            <w:r w:rsidRPr="009C0CFD">
              <w:rPr>
                <w:i/>
              </w:rPr>
              <w:t>points</w:t>
            </w:r>
            <w:proofErr w:type="spellEnd"/>
            <w:r w:rsidRPr="009C0CFD">
              <w:rPr>
                <w:i/>
              </w:rPr>
              <w:t xml:space="preserve"> </w:t>
            </w:r>
            <w:proofErr w:type="spellStart"/>
            <w:r w:rsidRPr="009C0CFD">
              <w:rPr>
                <w:i/>
              </w:rPr>
              <w:t>that</w:t>
            </w:r>
            <w:proofErr w:type="spellEnd"/>
            <w:r w:rsidRPr="009C0CFD">
              <w:rPr>
                <w:i/>
              </w:rPr>
              <w:t xml:space="preserve"> </w:t>
            </w:r>
            <w:proofErr w:type="spellStart"/>
            <w:r w:rsidRPr="009C0CFD">
              <w:rPr>
                <w:i/>
              </w:rPr>
              <w:t>hinder</w:t>
            </w:r>
            <w:proofErr w:type="spellEnd"/>
            <w:r w:rsidRPr="009C0CFD">
              <w:rPr>
                <w:i/>
              </w:rPr>
              <w:t xml:space="preserve"> </w:t>
            </w:r>
            <w:proofErr w:type="spellStart"/>
            <w:r w:rsidRPr="009C0CFD">
              <w:rPr>
                <w:i/>
              </w:rPr>
              <w:t>processes</w:t>
            </w:r>
            <w:proofErr w:type="spellEnd"/>
            <w:r w:rsidRPr="009C0CFD">
              <w:rPr>
                <w:i/>
              </w:rPr>
              <w:t xml:space="preserve"> </w:t>
            </w:r>
            <w:proofErr w:type="spellStart"/>
            <w:r w:rsidRPr="009C0CFD">
              <w:rPr>
                <w:i/>
              </w:rPr>
              <w:t>related</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import</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workers</w:t>
            </w:r>
            <w:proofErr w:type="spellEnd"/>
            <w:r w:rsidRPr="009C0CFD">
              <w:rPr>
                <w:i/>
              </w:rPr>
              <w:t>.</w:t>
            </w:r>
          </w:p>
          <w:p w14:paraId="0C290ED4" w14:textId="77777777" w:rsidR="009C0CFD" w:rsidRPr="009C0CFD" w:rsidRDefault="009C0CFD" w:rsidP="009C0CFD">
            <w:pPr>
              <w:jc w:val="both"/>
              <w:rPr>
                <w:i/>
              </w:rPr>
            </w:pPr>
          </w:p>
          <w:p w14:paraId="6613C983" w14:textId="1E2A9457" w:rsidR="00570F9E" w:rsidRDefault="009C0CFD" w:rsidP="009C0CFD">
            <w:pPr>
              <w:jc w:val="both"/>
            </w:pPr>
            <w:proofErr w:type="spellStart"/>
            <w:r w:rsidRPr="009C0CFD">
              <w:rPr>
                <w:i/>
              </w:rPr>
              <w:t>This</w:t>
            </w:r>
            <w:proofErr w:type="spellEnd"/>
            <w:r w:rsidRPr="009C0CFD">
              <w:rPr>
                <w:i/>
              </w:rPr>
              <w:t xml:space="preserve"> </w:t>
            </w:r>
            <w:proofErr w:type="spellStart"/>
            <w:r w:rsidRPr="009C0CFD">
              <w:rPr>
                <w:i/>
              </w:rPr>
              <w:t>topic</w:t>
            </w:r>
            <w:proofErr w:type="spellEnd"/>
            <w:r w:rsidRPr="009C0CFD">
              <w:rPr>
                <w:i/>
              </w:rPr>
              <w:t xml:space="preserve"> </w:t>
            </w:r>
            <w:proofErr w:type="spellStart"/>
            <w:r w:rsidRPr="009C0CFD">
              <w:rPr>
                <w:i/>
              </w:rPr>
              <w:t>is</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particular</w:t>
            </w:r>
            <w:proofErr w:type="spellEnd"/>
            <w:r w:rsidRPr="009C0CFD">
              <w:rPr>
                <w:i/>
              </w:rPr>
              <w:t xml:space="preserve"> </w:t>
            </w:r>
            <w:proofErr w:type="spellStart"/>
            <w:r w:rsidRPr="009C0CFD">
              <w:rPr>
                <w:i/>
              </w:rPr>
              <w:t>importance</w:t>
            </w:r>
            <w:proofErr w:type="spellEnd"/>
            <w:r w:rsidRPr="009C0CFD">
              <w:rPr>
                <w:i/>
              </w:rPr>
              <w:t xml:space="preserve"> </w:t>
            </w:r>
            <w:proofErr w:type="spellStart"/>
            <w:r w:rsidRPr="009C0CFD">
              <w:rPr>
                <w:i/>
              </w:rPr>
              <w:t>for</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tourism</w:t>
            </w:r>
            <w:proofErr w:type="spellEnd"/>
            <w:r w:rsidRPr="009C0CFD">
              <w:rPr>
                <w:i/>
              </w:rPr>
              <w:t xml:space="preserve"> </w:t>
            </w:r>
            <w:proofErr w:type="spellStart"/>
            <w:r w:rsidRPr="009C0CFD">
              <w:rPr>
                <w:i/>
              </w:rPr>
              <w:t>sector</w:t>
            </w:r>
            <w:proofErr w:type="spellEnd"/>
            <w:r w:rsidRPr="009C0CFD">
              <w:rPr>
                <w:i/>
              </w:rPr>
              <w:t xml:space="preserve">; </w:t>
            </w:r>
            <w:proofErr w:type="spellStart"/>
            <w:r w:rsidRPr="009C0CFD">
              <w:rPr>
                <w:i/>
              </w:rPr>
              <w:t>however</w:t>
            </w:r>
            <w:proofErr w:type="spellEnd"/>
            <w:r w:rsidRPr="009C0CFD">
              <w:rPr>
                <w:i/>
              </w:rPr>
              <w:t xml:space="preserve">, </w:t>
            </w:r>
            <w:proofErr w:type="spellStart"/>
            <w:r w:rsidRPr="009C0CFD">
              <w:rPr>
                <w:i/>
              </w:rPr>
              <w:t>these</w:t>
            </w:r>
            <w:proofErr w:type="spellEnd"/>
            <w:r w:rsidRPr="009C0CFD">
              <w:rPr>
                <w:i/>
              </w:rPr>
              <w:t xml:space="preserve"> </w:t>
            </w:r>
            <w:proofErr w:type="spellStart"/>
            <w:r w:rsidRPr="009C0CFD">
              <w:rPr>
                <w:i/>
              </w:rPr>
              <w:t>challenges</w:t>
            </w:r>
            <w:proofErr w:type="spellEnd"/>
            <w:r w:rsidRPr="009C0CFD">
              <w:rPr>
                <w:i/>
              </w:rPr>
              <w:t xml:space="preserve"> </w:t>
            </w:r>
            <w:proofErr w:type="spellStart"/>
            <w:r w:rsidRPr="009C0CFD">
              <w:rPr>
                <w:i/>
              </w:rPr>
              <w:t>can</w:t>
            </w:r>
            <w:proofErr w:type="spellEnd"/>
            <w:r w:rsidRPr="009C0CFD">
              <w:rPr>
                <w:i/>
              </w:rPr>
              <w:t xml:space="preserve"> </w:t>
            </w:r>
            <w:proofErr w:type="spellStart"/>
            <w:r w:rsidRPr="009C0CFD">
              <w:rPr>
                <w:i/>
              </w:rPr>
              <w:t>also</w:t>
            </w:r>
            <w:proofErr w:type="spellEnd"/>
            <w:r w:rsidRPr="009C0CFD">
              <w:rPr>
                <w:i/>
              </w:rPr>
              <w:t xml:space="preserve"> </w:t>
            </w:r>
            <w:proofErr w:type="spellStart"/>
            <w:r w:rsidRPr="009C0CFD">
              <w:rPr>
                <w:i/>
              </w:rPr>
              <w:t>be</w:t>
            </w:r>
            <w:proofErr w:type="spellEnd"/>
            <w:r w:rsidRPr="009C0CFD">
              <w:rPr>
                <w:i/>
              </w:rPr>
              <w:t xml:space="preserve"> </w:t>
            </w:r>
            <w:proofErr w:type="spellStart"/>
            <w:r w:rsidRPr="009C0CFD">
              <w:rPr>
                <w:i/>
              </w:rPr>
              <w:t>applied</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other</w:t>
            </w:r>
            <w:proofErr w:type="spellEnd"/>
            <w:r w:rsidRPr="009C0CFD">
              <w:rPr>
                <w:i/>
              </w:rPr>
              <w:t xml:space="preserve"> </w:t>
            </w:r>
            <w:proofErr w:type="spellStart"/>
            <w:r w:rsidRPr="009C0CFD">
              <w:rPr>
                <w:i/>
              </w:rPr>
              <w:t>sectors</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economy</w:t>
            </w:r>
            <w:proofErr w:type="spellEnd"/>
            <w:r w:rsidRPr="009C0CFD">
              <w:rPr>
                <w:i/>
              </w:rPr>
              <w:t xml:space="preserve"> </w:t>
            </w:r>
            <w:proofErr w:type="spellStart"/>
            <w:r w:rsidRPr="009C0CFD">
              <w:rPr>
                <w:i/>
              </w:rPr>
              <w:t>that</w:t>
            </w:r>
            <w:proofErr w:type="spellEnd"/>
            <w:r w:rsidRPr="009C0CFD">
              <w:rPr>
                <w:i/>
              </w:rPr>
              <w:t xml:space="preserve"> </w:t>
            </w:r>
            <w:proofErr w:type="spellStart"/>
            <w:r w:rsidRPr="009C0CFD">
              <w:rPr>
                <w:i/>
              </w:rPr>
              <w:t>are</w:t>
            </w:r>
            <w:proofErr w:type="spellEnd"/>
            <w:r w:rsidRPr="009C0CFD">
              <w:rPr>
                <w:i/>
              </w:rPr>
              <w:t xml:space="preserve"> </w:t>
            </w:r>
            <w:proofErr w:type="spellStart"/>
            <w:r w:rsidRPr="009C0CFD">
              <w:rPr>
                <w:i/>
              </w:rPr>
              <w:t>highly</w:t>
            </w:r>
            <w:proofErr w:type="spellEnd"/>
            <w:r w:rsidRPr="009C0CFD">
              <w:rPr>
                <w:i/>
              </w:rPr>
              <w:t xml:space="preserve"> </w:t>
            </w:r>
            <w:proofErr w:type="spellStart"/>
            <w:r w:rsidRPr="009C0CFD">
              <w:rPr>
                <w:i/>
              </w:rPr>
              <w:t>dependent</w:t>
            </w:r>
            <w:proofErr w:type="spellEnd"/>
            <w:r w:rsidRPr="009C0CFD">
              <w:rPr>
                <w:i/>
              </w:rPr>
              <w:t xml:space="preserve"> </w:t>
            </w:r>
            <w:proofErr w:type="spellStart"/>
            <w:r w:rsidRPr="009C0CFD">
              <w:rPr>
                <w:i/>
              </w:rPr>
              <w:t>on</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effective</w:t>
            </w:r>
            <w:proofErr w:type="spellEnd"/>
            <w:r w:rsidRPr="009C0CFD">
              <w:rPr>
                <w:i/>
              </w:rPr>
              <w:t xml:space="preserve"> </w:t>
            </w:r>
            <w:proofErr w:type="spellStart"/>
            <w:r w:rsidRPr="009C0CFD">
              <w:rPr>
                <w:i/>
              </w:rPr>
              <w:t>management</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human</w:t>
            </w:r>
            <w:proofErr w:type="spellEnd"/>
            <w:r w:rsidRPr="009C0CFD">
              <w:rPr>
                <w:i/>
              </w:rPr>
              <w:t xml:space="preserve"> </w:t>
            </w:r>
            <w:proofErr w:type="spellStart"/>
            <w:r w:rsidRPr="009C0CFD">
              <w:rPr>
                <w:i/>
              </w:rPr>
              <w:t>capital</w:t>
            </w:r>
            <w:proofErr w:type="spellEnd"/>
            <w:r w:rsidRPr="009C0CFD">
              <w:rPr>
                <w:i/>
              </w:rPr>
              <w:t xml:space="preserve"> </w:t>
            </w:r>
            <w:proofErr w:type="spellStart"/>
            <w:r w:rsidRPr="009C0CFD">
              <w:rPr>
                <w:i/>
              </w:rPr>
              <w:t>in</w:t>
            </w:r>
            <w:proofErr w:type="spellEnd"/>
            <w:r w:rsidRPr="009C0CFD">
              <w:rPr>
                <w:i/>
              </w:rPr>
              <w:t xml:space="preserve"> </w:t>
            </w:r>
            <w:proofErr w:type="spellStart"/>
            <w:r w:rsidRPr="009C0CFD">
              <w:rPr>
                <w:i/>
              </w:rPr>
              <w:t>order</w:t>
            </w:r>
            <w:proofErr w:type="spellEnd"/>
            <w:r w:rsidRPr="009C0CFD">
              <w:rPr>
                <w:i/>
              </w:rPr>
              <w:t xml:space="preserve"> </w:t>
            </w:r>
            <w:proofErr w:type="spellStart"/>
            <w:r w:rsidRPr="009C0CFD">
              <w:rPr>
                <w:i/>
              </w:rPr>
              <w:t>to</w:t>
            </w:r>
            <w:proofErr w:type="spellEnd"/>
            <w:r w:rsidRPr="009C0CFD">
              <w:rPr>
                <w:i/>
              </w:rPr>
              <w:t xml:space="preserve"> </w:t>
            </w:r>
            <w:proofErr w:type="spellStart"/>
            <w:r w:rsidRPr="009C0CFD">
              <w:rPr>
                <w:i/>
              </w:rPr>
              <w:t>ensure</w:t>
            </w:r>
            <w:proofErr w:type="spellEnd"/>
            <w:r w:rsidRPr="009C0CFD">
              <w:rPr>
                <w:i/>
              </w:rPr>
              <w:t xml:space="preserve"> </w:t>
            </w:r>
            <w:proofErr w:type="spellStart"/>
            <w:r w:rsidRPr="009C0CFD">
              <w:rPr>
                <w:i/>
              </w:rPr>
              <w:t>competitiveness</w:t>
            </w:r>
            <w:proofErr w:type="spellEnd"/>
            <w:r w:rsidRPr="009C0CFD">
              <w:rPr>
                <w:i/>
              </w:rPr>
              <w:t xml:space="preserve"> </w:t>
            </w:r>
            <w:proofErr w:type="spellStart"/>
            <w:r w:rsidRPr="009C0CFD">
              <w:rPr>
                <w:i/>
              </w:rPr>
              <w:t>and</w:t>
            </w:r>
            <w:proofErr w:type="spellEnd"/>
            <w:r w:rsidRPr="009C0CFD">
              <w:rPr>
                <w:i/>
              </w:rPr>
              <w:t xml:space="preserve"> </w:t>
            </w:r>
            <w:proofErr w:type="spellStart"/>
            <w:r w:rsidRPr="009C0CFD">
              <w:rPr>
                <w:i/>
              </w:rPr>
              <w:t>sustainability</w:t>
            </w:r>
            <w:proofErr w:type="spellEnd"/>
            <w:r w:rsidRPr="009C0CFD">
              <w:rPr>
                <w:i/>
              </w:rPr>
              <w:t xml:space="preserve"> </w:t>
            </w:r>
            <w:proofErr w:type="spellStart"/>
            <w:r w:rsidRPr="009C0CFD">
              <w:rPr>
                <w:i/>
              </w:rPr>
              <w:t>of</w:t>
            </w:r>
            <w:proofErr w:type="spellEnd"/>
            <w:r w:rsidRPr="009C0CFD">
              <w:rPr>
                <w:i/>
              </w:rPr>
              <w:t xml:space="preserve"> </w:t>
            </w:r>
            <w:proofErr w:type="spellStart"/>
            <w:r w:rsidRPr="009C0CFD">
              <w:rPr>
                <w:i/>
              </w:rPr>
              <w:t>the</w:t>
            </w:r>
            <w:proofErr w:type="spellEnd"/>
            <w:r w:rsidRPr="009C0CFD">
              <w:rPr>
                <w:i/>
              </w:rPr>
              <w:t xml:space="preserve"> </w:t>
            </w:r>
            <w:proofErr w:type="spellStart"/>
            <w:r w:rsidRPr="009C0CFD">
              <w:rPr>
                <w:i/>
              </w:rPr>
              <w:t>services</w:t>
            </w:r>
            <w:proofErr w:type="spellEnd"/>
            <w:r w:rsidRPr="009C0CFD">
              <w:rPr>
                <w:i/>
              </w:rPr>
              <w:t xml:space="preserve"> </w:t>
            </w:r>
            <w:proofErr w:type="spellStart"/>
            <w:r w:rsidRPr="009C0CFD">
              <w:rPr>
                <w:i/>
              </w:rPr>
              <w:t>offered</w:t>
            </w:r>
            <w:proofErr w:type="spellEnd"/>
            <w:r>
              <w:rPr>
                <w:i/>
              </w:rPr>
              <w:br/>
            </w:r>
            <w:r>
              <w:rPr>
                <w:i/>
              </w:rPr>
              <w:br/>
            </w:r>
          </w:p>
          <w:p w14:paraId="6B0E0FE1" w14:textId="5EFF817B" w:rsidR="00F315E7" w:rsidRPr="0036230D" w:rsidRDefault="00F315E7" w:rsidP="0036230D">
            <w:pPr>
              <w:jc w:val="both"/>
            </w:pPr>
          </w:p>
        </w:tc>
      </w:tr>
      <w:tr w:rsidR="00BA542A" w:rsidRPr="0036230D" w14:paraId="1E442E45" w14:textId="77777777" w:rsidTr="00095952">
        <w:tblPrEx>
          <w:jc w:val="left"/>
        </w:tblPrEx>
        <w:tc>
          <w:tcPr>
            <w:tcW w:w="1070" w:type="dxa"/>
            <w:vAlign w:val="center"/>
          </w:tcPr>
          <w:p w14:paraId="797CB6EC" w14:textId="72AA0A69" w:rsidR="00BA542A" w:rsidRPr="0036230D" w:rsidRDefault="000E135E" w:rsidP="0036230D">
            <w:pPr>
              <w:jc w:val="center"/>
            </w:pPr>
            <w:r>
              <w:lastRenderedPageBreak/>
              <w:t>5</w:t>
            </w:r>
            <w:r w:rsidR="00BA542A" w:rsidRPr="0036230D">
              <w:t>.</w:t>
            </w:r>
          </w:p>
        </w:tc>
        <w:tc>
          <w:tcPr>
            <w:tcW w:w="1103" w:type="dxa"/>
            <w:vAlign w:val="center"/>
          </w:tcPr>
          <w:p w14:paraId="40826336" w14:textId="77777777" w:rsidR="00BA542A" w:rsidRPr="0036230D" w:rsidRDefault="00BA542A" w:rsidP="0036230D">
            <w:pPr>
              <w:jc w:val="center"/>
            </w:pPr>
            <w:r w:rsidRPr="0036230D">
              <w:t>4.</w:t>
            </w:r>
          </w:p>
        </w:tc>
        <w:tc>
          <w:tcPr>
            <w:tcW w:w="7320" w:type="dxa"/>
          </w:tcPr>
          <w:p w14:paraId="233A8600" w14:textId="6DBC85F4" w:rsidR="00570F9E" w:rsidRPr="0036230D" w:rsidRDefault="00425461" w:rsidP="00570F9E">
            <w:pPr>
              <w:jc w:val="both"/>
            </w:pPr>
            <w:r>
              <w:rPr>
                <w:i/>
              </w:rPr>
              <w:t xml:space="preserve"> </w:t>
            </w:r>
            <w:r w:rsidR="009C0CFD" w:rsidRPr="009C0CFD">
              <w:rPr>
                <w:i/>
              </w:rPr>
              <w:t>INTERNATIONAL TOOLS FOR CERTIFICATION AND PRACTICE OF RESPONSIBLE TOURISM</w:t>
            </w:r>
            <w:r w:rsidR="009C0CFD">
              <w:rPr>
                <w:i/>
              </w:rPr>
              <w:br/>
            </w:r>
          </w:p>
          <w:p w14:paraId="13DA1AE1" w14:textId="77777777" w:rsidR="009C0CFD" w:rsidRDefault="009C0CFD" w:rsidP="009C0CFD">
            <w:pPr>
              <w:jc w:val="both"/>
            </w:pPr>
            <w:proofErr w:type="spellStart"/>
            <w:r>
              <w:t>The</w:t>
            </w:r>
            <w:proofErr w:type="spellEnd"/>
            <w:r>
              <w:t xml:space="preserve"> </w:t>
            </w:r>
            <w:proofErr w:type="spellStart"/>
            <w:r>
              <w:t>various</w:t>
            </w:r>
            <w:proofErr w:type="spellEnd"/>
            <w:r>
              <w:t xml:space="preserve"> </w:t>
            </w:r>
            <w:proofErr w:type="spellStart"/>
            <w:r>
              <w:t>international</w:t>
            </w:r>
            <w:proofErr w:type="spellEnd"/>
            <w:r>
              <w:t xml:space="preserve"> </w:t>
            </w:r>
            <w:proofErr w:type="spellStart"/>
            <w:r>
              <w:t>certification</w:t>
            </w:r>
            <w:proofErr w:type="spellEnd"/>
            <w:r>
              <w:t xml:space="preserve"> </w:t>
            </w:r>
            <w:proofErr w:type="spellStart"/>
            <w:r>
              <w:t>instruments</w:t>
            </w:r>
            <w:proofErr w:type="spellEnd"/>
            <w:r>
              <w:t xml:space="preserve"> </w:t>
            </w:r>
            <w:proofErr w:type="spellStart"/>
            <w:r>
              <w:t>such</w:t>
            </w:r>
            <w:proofErr w:type="spellEnd"/>
            <w:r>
              <w:t xml:space="preserve"> </w:t>
            </w:r>
            <w:proofErr w:type="spellStart"/>
            <w:r>
              <w:t>as</w:t>
            </w:r>
            <w:proofErr w:type="spellEnd"/>
            <w:r>
              <w:t xml:space="preserve"> </w:t>
            </w:r>
            <w:proofErr w:type="spellStart"/>
            <w:r>
              <w:t>the</w:t>
            </w:r>
            <w:proofErr w:type="spellEnd"/>
            <w:r>
              <w:t xml:space="preserve"> </w:t>
            </w:r>
            <w:proofErr w:type="spellStart"/>
            <w:r>
              <w:t>Blue</w:t>
            </w:r>
            <w:proofErr w:type="spellEnd"/>
            <w:r>
              <w:t xml:space="preserve"> </w:t>
            </w:r>
            <w:proofErr w:type="spellStart"/>
            <w:r>
              <w:t>Flag</w:t>
            </w:r>
            <w:proofErr w:type="spellEnd"/>
            <w:r>
              <w:t xml:space="preserve"> </w:t>
            </w:r>
            <w:proofErr w:type="spellStart"/>
            <w:r>
              <w:t>movement</w:t>
            </w:r>
            <w:proofErr w:type="spellEnd"/>
          </w:p>
          <w:p w14:paraId="3145F4E5" w14:textId="77777777" w:rsidR="009C0CFD" w:rsidRDefault="009C0CFD" w:rsidP="009C0CFD">
            <w:pPr>
              <w:jc w:val="both"/>
            </w:pPr>
            <w:proofErr w:type="spellStart"/>
            <w:r>
              <w:t>and</w:t>
            </w:r>
            <w:proofErr w:type="spellEnd"/>
            <w:r>
              <w:t xml:space="preserve"> </w:t>
            </w:r>
            <w:proofErr w:type="spellStart"/>
            <w:r>
              <w:t>the</w:t>
            </w:r>
            <w:proofErr w:type="spellEnd"/>
            <w:r>
              <w:t xml:space="preserve"> </w:t>
            </w:r>
            <w:proofErr w:type="spellStart"/>
            <w:r>
              <w:t>Green</w:t>
            </w:r>
            <w:proofErr w:type="spellEnd"/>
            <w:r>
              <w:t xml:space="preserve"> Key </w:t>
            </w:r>
            <w:proofErr w:type="spellStart"/>
            <w:r>
              <w:t>certificate</w:t>
            </w:r>
            <w:proofErr w:type="spellEnd"/>
            <w:r>
              <w:t xml:space="preserve"> </w:t>
            </w:r>
            <w:proofErr w:type="spellStart"/>
            <w:r>
              <w:t>represent</w:t>
            </w:r>
            <w:proofErr w:type="spellEnd"/>
            <w:r>
              <w:t xml:space="preserve"> </w:t>
            </w:r>
            <w:proofErr w:type="spellStart"/>
            <w:r>
              <w:t>initiatives</w:t>
            </w:r>
            <w:proofErr w:type="spellEnd"/>
            <w:r>
              <w:t xml:space="preserve"> </w:t>
            </w:r>
            <w:proofErr w:type="spellStart"/>
            <w:r>
              <w:t>that</w:t>
            </w:r>
            <w:proofErr w:type="spellEnd"/>
            <w:r>
              <w:t xml:space="preserve"> </w:t>
            </w:r>
            <w:proofErr w:type="spellStart"/>
            <w:r>
              <w:t>are</w:t>
            </w:r>
            <w:proofErr w:type="spellEnd"/>
            <w:r>
              <w:t xml:space="preserve"> </w:t>
            </w:r>
            <w:proofErr w:type="spellStart"/>
            <w:r>
              <w:t>oriented</w:t>
            </w:r>
            <w:proofErr w:type="spellEnd"/>
            <w:r>
              <w:t xml:space="preserve"> </w:t>
            </w:r>
            <w:proofErr w:type="spellStart"/>
            <w:r>
              <w:t>towards</w:t>
            </w:r>
            <w:proofErr w:type="spellEnd"/>
            <w:r>
              <w:t xml:space="preserve"> </w:t>
            </w:r>
            <w:proofErr w:type="spellStart"/>
            <w:r>
              <w:t>the</w:t>
            </w:r>
            <w:proofErr w:type="spellEnd"/>
            <w:r>
              <w:t xml:space="preserve"> </w:t>
            </w:r>
            <w:proofErr w:type="spellStart"/>
            <w:r>
              <w:t>practice</w:t>
            </w:r>
            <w:proofErr w:type="spellEnd"/>
            <w:r>
              <w:t xml:space="preserve"> </w:t>
            </w:r>
            <w:proofErr w:type="spellStart"/>
            <w:r>
              <w:t>of</w:t>
            </w:r>
            <w:proofErr w:type="spellEnd"/>
            <w:r>
              <w:t xml:space="preserve"> </w:t>
            </w:r>
            <w:proofErr w:type="spellStart"/>
            <w:r>
              <w:t>responsible</w:t>
            </w:r>
            <w:proofErr w:type="spellEnd"/>
          </w:p>
          <w:p w14:paraId="63D0AFC9" w14:textId="77777777" w:rsidR="009C0CFD" w:rsidRDefault="009C0CFD" w:rsidP="009C0CFD">
            <w:pPr>
              <w:jc w:val="both"/>
            </w:pPr>
            <w:proofErr w:type="spellStart"/>
            <w:r>
              <w:t>tourism</w:t>
            </w:r>
            <w:proofErr w:type="spellEnd"/>
            <w:r>
              <w:t xml:space="preserve"> </w:t>
            </w:r>
            <w:proofErr w:type="spellStart"/>
            <w:r>
              <w:t>and</w:t>
            </w:r>
            <w:proofErr w:type="spellEnd"/>
            <w:r>
              <w:t xml:space="preserve"> </w:t>
            </w:r>
            <w:proofErr w:type="spellStart"/>
            <w:r>
              <w:t>the</w:t>
            </w:r>
            <w:proofErr w:type="spellEnd"/>
            <w:r>
              <w:t xml:space="preserve"> </w:t>
            </w:r>
            <w:proofErr w:type="spellStart"/>
            <w:r>
              <w:t>observance</w:t>
            </w:r>
            <w:proofErr w:type="spellEnd"/>
            <w:r>
              <w:t xml:space="preserve"> </w:t>
            </w:r>
            <w:proofErr w:type="spellStart"/>
            <w:r>
              <w:t>of</w:t>
            </w:r>
            <w:proofErr w:type="spellEnd"/>
            <w:r>
              <w:t xml:space="preserve"> </w:t>
            </w:r>
            <w:proofErr w:type="spellStart"/>
            <w:r>
              <w:t>strict</w:t>
            </w:r>
            <w:proofErr w:type="spellEnd"/>
            <w:r>
              <w:t xml:space="preserve"> </w:t>
            </w:r>
            <w:proofErr w:type="spellStart"/>
            <w:r>
              <w:t>and</w:t>
            </w:r>
            <w:proofErr w:type="spellEnd"/>
            <w:r>
              <w:t xml:space="preserve"> </w:t>
            </w:r>
            <w:proofErr w:type="spellStart"/>
            <w:r>
              <w:t>clear</w:t>
            </w:r>
            <w:proofErr w:type="spellEnd"/>
            <w:r>
              <w:t xml:space="preserve"> </w:t>
            </w:r>
            <w:proofErr w:type="spellStart"/>
            <w:r>
              <w:t>rules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consumption</w:t>
            </w:r>
            <w:proofErr w:type="spellEnd"/>
            <w:r>
              <w:t xml:space="preserve"> </w:t>
            </w:r>
            <w:proofErr w:type="spellStart"/>
            <w:r>
              <w:t>of</w:t>
            </w:r>
            <w:proofErr w:type="spellEnd"/>
            <w:r>
              <w:t xml:space="preserve"> </w:t>
            </w:r>
            <w:proofErr w:type="spellStart"/>
            <w:r>
              <w:t>natural</w:t>
            </w:r>
            <w:proofErr w:type="spellEnd"/>
            <w:r>
              <w:t xml:space="preserve"> </w:t>
            </w:r>
            <w:proofErr w:type="spellStart"/>
            <w:r>
              <w:t>resources</w:t>
            </w:r>
            <w:proofErr w:type="spellEnd"/>
            <w:r>
              <w:t>.</w:t>
            </w:r>
          </w:p>
          <w:p w14:paraId="57F48D81" w14:textId="77777777" w:rsidR="009C0CFD" w:rsidRDefault="009C0CFD" w:rsidP="009C0CFD">
            <w:pPr>
              <w:jc w:val="both"/>
            </w:pPr>
            <w:proofErr w:type="spellStart"/>
            <w:r>
              <w:t>The</w:t>
            </w:r>
            <w:proofErr w:type="spellEnd"/>
            <w:r>
              <w:t xml:space="preserve"> </w:t>
            </w:r>
            <w:proofErr w:type="spellStart"/>
            <w:r>
              <w:t>certificates</w:t>
            </w:r>
            <w:proofErr w:type="spellEnd"/>
            <w:r>
              <w:t xml:space="preserve"> </w:t>
            </w:r>
            <w:proofErr w:type="spellStart"/>
            <w:r>
              <w:t>cover</w:t>
            </w:r>
            <w:proofErr w:type="spellEnd"/>
            <w:r>
              <w:t xml:space="preserve"> </w:t>
            </w:r>
            <w:proofErr w:type="spellStart"/>
            <w:r>
              <w:t>beaches</w:t>
            </w:r>
            <w:proofErr w:type="spellEnd"/>
            <w:r>
              <w:t xml:space="preserve">, </w:t>
            </w:r>
            <w:proofErr w:type="spellStart"/>
            <w:r>
              <w:t>ports</w:t>
            </w:r>
            <w:proofErr w:type="spellEnd"/>
            <w:r>
              <w:t xml:space="preserve">, </w:t>
            </w:r>
            <w:proofErr w:type="spellStart"/>
            <w:r>
              <w:t>marinas</w:t>
            </w:r>
            <w:proofErr w:type="spellEnd"/>
            <w:r>
              <w:t xml:space="preserve">, </w:t>
            </w:r>
            <w:proofErr w:type="spellStart"/>
            <w:r>
              <w:t>hotel</w:t>
            </w:r>
            <w:proofErr w:type="spellEnd"/>
            <w:r>
              <w:t xml:space="preserve"> </w:t>
            </w:r>
            <w:proofErr w:type="spellStart"/>
            <w:r>
              <w:t>complexes</w:t>
            </w:r>
            <w:proofErr w:type="spellEnd"/>
            <w:r>
              <w:t xml:space="preserve"> </w:t>
            </w:r>
            <w:proofErr w:type="spellStart"/>
            <w:r>
              <w:t>and</w:t>
            </w:r>
            <w:proofErr w:type="spellEnd"/>
            <w:r>
              <w:t xml:space="preserve"> </w:t>
            </w:r>
            <w:proofErr w:type="spellStart"/>
            <w:r>
              <w:t>restaurants</w:t>
            </w:r>
            <w:proofErr w:type="spellEnd"/>
            <w:r>
              <w:t xml:space="preserve">, </w:t>
            </w:r>
            <w:proofErr w:type="spellStart"/>
            <w:r>
              <w:t>creating</w:t>
            </w:r>
            <w:proofErr w:type="spellEnd"/>
            <w:r>
              <w:t xml:space="preserve"> </w:t>
            </w:r>
            <w:proofErr w:type="spellStart"/>
            <w:r>
              <w:t>and</w:t>
            </w:r>
            <w:proofErr w:type="spellEnd"/>
          </w:p>
          <w:p w14:paraId="5BE585BF" w14:textId="77777777" w:rsidR="009C0CFD" w:rsidRDefault="009C0CFD" w:rsidP="009C0CFD">
            <w:pPr>
              <w:jc w:val="both"/>
            </w:pPr>
            <w:proofErr w:type="spellStart"/>
            <w:r>
              <w:t>maintaining</w:t>
            </w:r>
            <w:proofErr w:type="spellEnd"/>
            <w:r>
              <w:t xml:space="preserve"> </w:t>
            </w:r>
            <w:proofErr w:type="spellStart"/>
            <w:r>
              <w:t>global</w:t>
            </w:r>
            <w:proofErr w:type="spellEnd"/>
            <w:r>
              <w:t xml:space="preserve"> </w:t>
            </w:r>
            <w:proofErr w:type="spellStart"/>
            <w:r>
              <w:t>standards</w:t>
            </w:r>
            <w:proofErr w:type="spellEnd"/>
            <w:r>
              <w:t xml:space="preserve">. </w:t>
            </w:r>
            <w:proofErr w:type="spellStart"/>
            <w:r>
              <w:t>Tourism</w:t>
            </w:r>
            <w:proofErr w:type="spellEnd"/>
            <w:r>
              <w:t xml:space="preserve"> </w:t>
            </w:r>
            <w:proofErr w:type="spellStart"/>
            <w:r>
              <w:t>relies</w:t>
            </w:r>
            <w:proofErr w:type="spellEnd"/>
            <w:r>
              <w:t xml:space="preserve"> </w:t>
            </w:r>
            <w:proofErr w:type="spellStart"/>
            <w:r>
              <w:t>on</w:t>
            </w:r>
            <w:proofErr w:type="spellEnd"/>
            <w:r>
              <w:t xml:space="preserve"> </w:t>
            </w:r>
            <w:proofErr w:type="spellStart"/>
            <w:r>
              <w:t>natural</w:t>
            </w:r>
            <w:proofErr w:type="spellEnd"/>
            <w:r>
              <w:t xml:space="preserve"> </w:t>
            </w:r>
            <w:proofErr w:type="spellStart"/>
            <w:r>
              <w:t>and</w:t>
            </w:r>
            <w:proofErr w:type="spellEnd"/>
            <w:r>
              <w:t xml:space="preserve"> </w:t>
            </w:r>
            <w:proofErr w:type="spellStart"/>
            <w:r>
              <w:t>recreational</w:t>
            </w:r>
            <w:proofErr w:type="spellEnd"/>
            <w:r>
              <w:t xml:space="preserve"> </w:t>
            </w:r>
            <w:proofErr w:type="spellStart"/>
            <w:r>
              <w:t>resources</w:t>
            </w:r>
            <w:proofErr w:type="spellEnd"/>
            <w:r>
              <w:t xml:space="preserve">, </w:t>
            </w:r>
            <w:proofErr w:type="spellStart"/>
            <w:r>
              <w:t>and</w:t>
            </w:r>
            <w:proofErr w:type="spellEnd"/>
            <w:r>
              <w:t xml:space="preserve"> </w:t>
            </w:r>
            <w:proofErr w:type="spellStart"/>
            <w:r>
              <w:t>it</w:t>
            </w:r>
            <w:proofErr w:type="spellEnd"/>
            <w:r>
              <w:t xml:space="preserve"> </w:t>
            </w:r>
            <w:proofErr w:type="spellStart"/>
            <w:r>
              <w:t>is</w:t>
            </w:r>
            <w:proofErr w:type="spellEnd"/>
            <w:r>
              <w:t xml:space="preserve"> </w:t>
            </w:r>
            <w:proofErr w:type="spellStart"/>
            <w:r>
              <w:t>of</w:t>
            </w:r>
            <w:proofErr w:type="spellEnd"/>
            <w:r>
              <w:t xml:space="preserve"> </w:t>
            </w:r>
            <w:proofErr w:type="spellStart"/>
            <w:r>
              <w:t>great</w:t>
            </w:r>
            <w:proofErr w:type="spellEnd"/>
          </w:p>
          <w:p w14:paraId="0F48E235" w14:textId="77777777" w:rsidR="009C0CFD" w:rsidRDefault="009C0CFD" w:rsidP="009C0CFD">
            <w:pPr>
              <w:jc w:val="both"/>
            </w:pPr>
            <w:proofErr w:type="spellStart"/>
            <w:r>
              <w:t>importance</w:t>
            </w:r>
            <w:proofErr w:type="spellEnd"/>
            <w:r>
              <w:t xml:space="preserve"> </w:t>
            </w:r>
            <w:proofErr w:type="spellStart"/>
            <w:r>
              <w:t>that</w:t>
            </w:r>
            <w:proofErr w:type="spellEnd"/>
            <w:r>
              <w:t xml:space="preserve"> </w:t>
            </w:r>
            <w:proofErr w:type="spellStart"/>
            <w:r>
              <w:t>resource</w:t>
            </w:r>
            <w:proofErr w:type="spellEnd"/>
            <w:r>
              <w:t xml:space="preserve"> </w:t>
            </w:r>
            <w:proofErr w:type="spellStart"/>
            <w:r>
              <w:t>management</w:t>
            </w:r>
            <w:proofErr w:type="spellEnd"/>
            <w:r>
              <w:t xml:space="preserve"> </w:t>
            </w:r>
            <w:proofErr w:type="spellStart"/>
            <w:r>
              <w:t>is</w:t>
            </w:r>
            <w:proofErr w:type="spellEnd"/>
            <w:r>
              <w:t xml:space="preserve"> </w:t>
            </w:r>
            <w:proofErr w:type="spellStart"/>
            <w:r>
              <w:t>sustainable</w:t>
            </w:r>
            <w:proofErr w:type="spellEnd"/>
            <w:r>
              <w:t xml:space="preserve"> </w:t>
            </w:r>
            <w:proofErr w:type="spellStart"/>
            <w:r>
              <w:t>and</w:t>
            </w:r>
            <w:proofErr w:type="spellEnd"/>
            <w:r>
              <w:t xml:space="preserve"> </w:t>
            </w:r>
            <w:proofErr w:type="spellStart"/>
            <w:r>
              <w:t>forward-looking</w:t>
            </w:r>
            <w:proofErr w:type="spellEnd"/>
            <w:r>
              <w:t xml:space="preserve">. </w:t>
            </w:r>
            <w:proofErr w:type="spellStart"/>
            <w:r>
              <w:t>This</w:t>
            </w:r>
            <w:proofErr w:type="spellEnd"/>
            <w:r>
              <w:t xml:space="preserve"> </w:t>
            </w:r>
            <w:proofErr w:type="spellStart"/>
            <w:r>
              <w:t>can</w:t>
            </w:r>
            <w:proofErr w:type="spellEnd"/>
            <w:r>
              <w:t xml:space="preserve"> </w:t>
            </w:r>
            <w:proofErr w:type="spellStart"/>
            <w:r>
              <w:t>be</w:t>
            </w:r>
            <w:proofErr w:type="spellEnd"/>
            <w:r>
              <w:t xml:space="preserve"> </w:t>
            </w:r>
            <w:proofErr w:type="spellStart"/>
            <w:r>
              <w:t>done</w:t>
            </w:r>
            <w:proofErr w:type="spellEnd"/>
            <w:r>
              <w:t xml:space="preserve"> </w:t>
            </w:r>
            <w:proofErr w:type="spellStart"/>
            <w:r>
              <w:t>by</w:t>
            </w:r>
            <w:proofErr w:type="spellEnd"/>
          </w:p>
          <w:p w14:paraId="7A1ABB5B" w14:textId="77777777" w:rsidR="009C0CFD" w:rsidRDefault="009C0CFD" w:rsidP="009C0CFD">
            <w:pPr>
              <w:jc w:val="both"/>
            </w:pPr>
            <w:proofErr w:type="spellStart"/>
            <w:r>
              <w:t>informing</w:t>
            </w:r>
            <w:proofErr w:type="spellEnd"/>
            <w:r>
              <w:t xml:space="preserve"> </w:t>
            </w:r>
            <w:proofErr w:type="spellStart"/>
            <w:r>
              <w:t>and</w:t>
            </w:r>
            <w:proofErr w:type="spellEnd"/>
            <w:r>
              <w:t xml:space="preserve"> </w:t>
            </w:r>
            <w:proofErr w:type="spellStart"/>
            <w:r>
              <w:t>educating</w:t>
            </w:r>
            <w:proofErr w:type="spellEnd"/>
            <w:r>
              <w:t xml:space="preserve"> </w:t>
            </w:r>
            <w:proofErr w:type="spellStart"/>
            <w:r>
              <w:t>investors</w:t>
            </w:r>
            <w:proofErr w:type="spellEnd"/>
            <w:r>
              <w:t xml:space="preserve">, </w:t>
            </w:r>
            <w:proofErr w:type="spellStart"/>
            <w:r>
              <w:t>but</w:t>
            </w:r>
            <w:proofErr w:type="spellEnd"/>
            <w:r>
              <w:t xml:space="preserve"> </w:t>
            </w:r>
            <w:proofErr w:type="spellStart"/>
            <w:r>
              <w:t>also</w:t>
            </w:r>
            <w:proofErr w:type="spellEnd"/>
            <w:r>
              <w:t xml:space="preserve"> </w:t>
            </w:r>
            <w:proofErr w:type="spellStart"/>
            <w:r>
              <w:t>by</w:t>
            </w:r>
            <w:proofErr w:type="spellEnd"/>
            <w:r>
              <w:t xml:space="preserve"> </w:t>
            </w:r>
            <w:proofErr w:type="spellStart"/>
            <w:r>
              <w:t>complying</w:t>
            </w:r>
            <w:proofErr w:type="spellEnd"/>
            <w:r>
              <w:t xml:space="preserve"> </w:t>
            </w:r>
            <w:proofErr w:type="spellStart"/>
            <w:r>
              <w:t>with</w:t>
            </w:r>
            <w:proofErr w:type="spellEnd"/>
            <w:r>
              <w:t xml:space="preserve"> </w:t>
            </w:r>
            <w:proofErr w:type="spellStart"/>
            <w:r>
              <w:t>clearly</w:t>
            </w:r>
            <w:proofErr w:type="spellEnd"/>
            <w:r>
              <w:t xml:space="preserve"> </w:t>
            </w:r>
            <w:proofErr w:type="spellStart"/>
            <w:r>
              <w:t>defined</w:t>
            </w:r>
            <w:proofErr w:type="spellEnd"/>
            <w:r>
              <w:t xml:space="preserve"> </w:t>
            </w:r>
            <w:proofErr w:type="spellStart"/>
            <w:r>
              <w:t>and</w:t>
            </w:r>
            <w:proofErr w:type="spellEnd"/>
            <w:r>
              <w:t xml:space="preserve"> </w:t>
            </w:r>
            <w:proofErr w:type="spellStart"/>
            <w:r>
              <w:t>prescribed</w:t>
            </w:r>
            <w:proofErr w:type="spellEnd"/>
          </w:p>
          <w:p w14:paraId="6E92836C" w14:textId="77777777" w:rsidR="009C0CFD" w:rsidRDefault="009C0CFD" w:rsidP="009C0CFD">
            <w:pPr>
              <w:jc w:val="both"/>
            </w:pPr>
            <w:proofErr w:type="spellStart"/>
            <w:r>
              <w:t>international</w:t>
            </w:r>
            <w:proofErr w:type="spellEnd"/>
            <w:r>
              <w:t xml:space="preserve"> </w:t>
            </w:r>
            <w:proofErr w:type="spellStart"/>
            <w:r>
              <w:t>certificates</w:t>
            </w:r>
            <w:proofErr w:type="spellEnd"/>
            <w:r>
              <w:t xml:space="preserve"> </w:t>
            </w:r>
            <w:proofErr w:type="spellStart"/>
            <w:r>
              <w:t>that</w:t>
            </w:r>
            <w:proofErr w:type="spellEnd"/>
            <w:r>
              <w:t xml:space="preserve"> </w:t>
            </w:r>
            <w:proofErr w:type="spellStart"/>
            <w:r>
              <w:t>guarantee</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consistent</w:t>
            </w:r>
            <w:proofErr w:type="spellEnd"/>
            <w:r>
              <w:t xml:space="preserve"> </w:t>
            </w:r>
            <w:proofErr w:type="spellStart"/>
            <w:r>
              <w:t>and</w:t>
            </w:r>
            <w:proofErr w:type="spellEnd"/>
            <w:r>
              <w:t xml:space="preserve"> </w:t>
            </w:r>
            <w:proofErr w:type="spellStart"/>
            <w:r>
              <w:t>environmentally</w:t>
            </w:r>
            <w:proofErr w:type="spellEnd"/>
            <w:r>
              <w:t xml:space="preserve"> </w:t>
            </w:r>
            <w:proofErr w:type="spellStart"/>
            <w:r>
              <w:t>friendly</w:t>
            </w:r>
            <w:proofErr w:type="spellEnd"/>
          </w:p>
          <w:p w14:paraId="6524E29C" w14:textId="05C8BFB2" w:rsidR="0098224B" w:rsidRPr="0036230D" w:rsidRDefault="009C0CFD" w:rsidP="009C0CFD">
            <w:pPr>
              <w:jc w:val="both"/>
            </w:pPr>
            <w:proofErr w:type="spellStart"/>
            <w:r>
              <w:t>actions</w:t>
            </w:r>
            <w:proofErr w:type="spellEnd"/>
            <w:r>
              <w:t xml:space="preserve"> </w:t>
            </w:r>
            <w:proofErr w:type="spellStart"/>
            <w:r>
              <w:t>and</w:t>
            </w:r>
            <w:proofErr w:type="spellEnd"/>
            <w:r>
              <w:t xml:space="preserve"> </w:t>
            </w:r>
            <w:proofErr w:type="spellStart"/>
            <w:r>
              <w:t>policies</w:t>
            </w:r>
            <w:proofErr w:type="spellEnd"/>
            <w:r>
              <w:t xml:space="preserve"> </w:t>
            </w:r>
            <w:proofErr w:type="spellStart"/>
            <w:r>
              <w:t>for</w:t>
            </w:r>
            <w:proofErr w:type="spellEnd"/>
            <w:r>
              <w:t xml:space="preserve"> </w:t>
            </w:r>
            <w:proofErr w:type="spellStart"/>
            <w:r>
              <w:t>responsible</w:t>
            </w:r>
            <w:proofErr w:type="spellEnd"/>
            <w:r>
              <w:t xml:space="preserve"> </w:t>
            </w:r>
            <w:proofErr w:type="spellStart"/>
            <w:r>
              <w:t>tourism</w:t>
            </w:r>
            <w:proofErr w:type="spellEnd"/>
          </w:p>
        </w:tc>
      </w:tr>
    </w:tbl>
    <w:p w14:paraId="6820DB45" w14:textId="4F88C90C" w:rsidR="00622987" w:rsidRDefault="00622987" w:rsidP="0036230D">
      <w:pPr>
        <w:jc w:val="both"/>
        <w:rPr>
          <w:b/>
        </w:rPr>
      </w:pPr>
    </w:p>
    <w:p w14:paraId="4D95A92D" w14:textId="0187F8B2" w:rsidR="00622987" w:rsidRDefault="00622987" w:rsidP="0036230D">
      <w:pPr>
        <w:jc w:val="both"/>
        <w:rPr>
          <w:b/>
        </w:rPr>
      </w:pPr>
    </w:p>
    <w:p w14:paraId="585C73DE" w14:textId="6DD5F61F" w:rsidR="00622987" w:rsidRDefault="00622987" w:rsidP="0036230D">
      <w:pPr>
        <w:jc w:val="both"/>
        <w:rPr>
          <w:b/>
        </w:rPr>
      </w:pPr>
    </w:p>
    <w:p w14:paraId="444FECD6" w14:textId="493DA509" w:rsidR="00622987" w:rsidRDefault="00622987" w:rsidP="0036230D">
      <w:pPr>
        <w:jc w:val="both"/>
        <w:rPr>
          <w:b/>
        </w:rPr>
      </w:pPr>
    </w:p>
    <w:p w14:paraId="5CF11532" w14:textId="27C71195" w:rsidR="00622987" w:rsidRDefault="00622987" w:rsidP="0036230D">
      <w:pPr>
        <w:jc w:val="both"/>
        <w:rPr>
          <w:b/>
        </w:rPr>
      </w:pPr>
    </w:p>
    <w:p w14:paraId="1AFA429E" w14:textId="77777777" w:rsidR="00622987" w:rsidRDefault="00622987" w:rsidP="0036230D">
      <w:pPr>
        <w:jc w:val="both"/>
        <w:rPr>
          <w:b/>
        </w:rPr>
      </w:pPr>
    </w:p>
    <w:p w14:paraId="77443647" w14:textId="73A03455" w:rsidR="004C508E" w:rsidRPr="004C508E" w:rsidRDefault="004C508E" w:rsidP="004C508E">
      <w:pPr>
        <w:jc w:val="both"/>
        <w:rPr>
          <w:b/>
        </w:rPr>
      </w:pPr>
      <w:r w:rsidRPr="004C508E">
        <w:rPr>
          <w:b/>
        </w:rPr>
        <w:t>гр. Варна,</w:t>
      </w:r>
      <w:r w:rsidRPr="004C508E">
        <w:rPr>
          <w:b/>
        </w:rPr>
        <w:tab/>
      </w:r>
      <w:r w:rsidRPr="004C508E">
        <w:rPr>
          <w:b/>
        </w:rPr>
        <w:tab/>
      </w:r>
      <w:r w:rsidRPr="004C508E">
        <w:rPr>
          <w:b/>
        </w:rPr>
        <w:tab/>
      </w:r>
      <w:r w:rsidRPr="004C508E">
        <w:rPr>
          <w:b/>
        </w:rPr>
        <w:tab/>
      </w:r>
      <w:r w:rsidRPr="004C508E">
        <w:rPr>
          <w:b/>
        </w:rPr>
        <w:tab/>
      </w:r>
      <w:r w:rsidR="00BA333E">
        <w:rPr>
          <w:b/>
        </w:rPr>
        <w:t xml:space="preserve">  </w:t>
      </w:r>
      <w:r w:rsidRPr="004C508E">
        <w:rPr>
          <w:b/>
        </w:rPr>
        <w:t>Подпис:</w:t>
      </w:r>
      <w:r w:rsidR="00D7493E">
        <w:rPr>
          <w:b/>
        </w:rPr>
        <w:t>……………………</w:t>
      </w:r>
      <w:r w:rsidR="00BA333E">
        <w:rPr>
          <w:b/>
        </w:rPr>
        <w:t>…………</w:t>
      </w:r>
      <w:r w:rsidR="00D7493E">
        <w:rPr>
          <w:b/>
        </w:rPr>
        <w:t>……</w:t>
      </w:r>
    </w:p>
    <w:p w14:paraId="0EE32C0B" w14:textId="0DE48567" w:rsidR="004C508E" w:rsidRPr="004C508E" w:rsidRDefault="001A595C" w:rsidP="004C508E">
      <w:pPr>
        <w:jc w:val="both"/>
        <w:rPr>
          <w:b/>
        </w:rPr>
      </w:pPr>
      <w:r>
        <w:rPr>
          <w:b/>
        </w:rPr>
        <w:t>……………..</w:t>
      </w:r>
      <w:r w:rsidR="004C508E" w:rsidRPr="004C508E">
        <w:rPr>
          <w:b/>
        </w:rPr>
        <w:t xml:space="preserve"> г.</w:t>
      </w:r>
      <w:r w:rsidR="004C508E" w:rsidRPr="004C508E">
        <w:rPr>
          <w:b/>
        </w:rPr>
        <w:tab/>
      </w:r>
      <w:r w:rsidR="004C508E" w:rsidRPr="004C508E">
        <w:rPr>
          <w:b/>
        </w:rPr>
        <w:tab/>
      </w:r>
      <w:r w:rsidR="004C508E" w:rsidRPr="004C508E">
        <w:rPr>
          <w:b/>
        </w:rPr>
        <w:tab/>
      </w:r>
      <w:r w:rsidR="004C508E" w:rsidRPr="004C508E">
        <w:rPr>
          <w:b/>
        </w:rPr>
        <w:tab/>
      </w:r>
      <w:r w:rsidR="004C508E" w:rsidRPr="004C508E">
        <w:rPr>
          <w:b/>
        </w:rPr>
        <w:tab/>
      </w:r>
      <w:r w:rsidR="00BA333E">
        <w:rPr>
          <w:b/>
        </w:rPr>
        <w:t>/</w:t>
      </w:r>
      <w:proofErr w:type="spellStart"/>
      <w:r w:rsidR="00425461">
        <w:rPr>
          <w:b/>
        </w:rPr>
        <w:t>гл.ас.д</w:t>
      </w:r>
      <w:proofErr w:type="spellEnd"/>
      <w:r w:rsidR="00425461">
        <w:rPr>
          <w:b/>
        </w:rPr>
        <w:t xml:space="preserve">-р Илин </w:t>
      </w:r>
      <w:proofErr w:type="spellStart"/>
      <w:r w:rsidR="00425461">
        <w:rPr>
          <w:b/>
        </w:rPr>
        <w:t>Павлинов</w:t>
      </w:r>
      <w:proofErr w:type="spellEnd"/>
      <w:r w:rsidR="00425461">
        <w:rPr>
          <w:b/>
        </w:rPr>
        <w:t xml:space="preserve"> Димитров</w:t>
      </w:r>
      <w:r w:rsidR="004C508E" w:rsidRPr="004C508E">
        <w:rPr>
          <w:b/>
        </w:rPr>
        <w:t>/</w:t>
      </w:r>
    </w:p>
    <w:p w14:paraId="5059A76E" w14:textId="77777777" w:rsidR="00860395" w:rsidRPr="0036230D" w:rsidRDefault="00860395" w:rsidP="0036230D">
      <w:pPr>
        <w:jc w:val="both"/>
        <w:rPr>
          <w:b/>
        </w:rPr>
      </w:pPr>
    </w:p>
    <w:sectPr w:rsidR="00860395" w:rsidRPr="003623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E274" w14:textId="77777777" w:rsidR="00C2558E" w:rsidRDefault="00C2558E" w:rsidP="00412DE5">
      <w:r>
        <w:separator/>
      </w:r>
    </w:p>
  </w:endnote>
  <w:endnote w:type="continuationSeparator" w:id="0">
    <w:p w14:paraId="424D1A22" w14:textId="77777777" w:rsidR="00C2558E" w:rsidRDefault="00C2558E" w:rsidP="0041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32232"/>
      <w:docPartObj>
        <w:docPartGallery w:val="Page Numbers (Bottom of Page)"/>
        <w:docPartUnique/>
      </w:docPartObj>
    </w:sdtPr>
    <w:sdtEndPr>
      <w:rPr>
        <w:noProof/>
      </w:rPr>
    </w:sdtEndPr>
    <w:sdtContent>
      <w:p w14:paraId="028B35EC" w14:textId="6B9914A8" w:rsidR="00BB0C3F" w:rsidRDefault="00BB0C3F">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2727634" w14:textId="77777777" w:rsidR="00BB0C3F" w:rsidRDefault="00BB0C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BDBE" w14:textId="77777777" w:rsidR="00C2558E" w:rsidRDefault="00C2558E" w:rsidP="00412DE5">
      <w:r>
        <w:separator/>
      </w:r>
    </w:p>
  </w:footnote>
  <w:footnote w:type="continuationSeparator" w:id="0">
    <w:p w14:paraId="243369AD" w14:textId="77777777" w:rsidR="00C2558E" w:rsidRDefault="00C2558E" w:rsidP="0041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662"/>
      <w:gridCol w:w="1418"/>
    </w:tblGrid>
    <w:tr w:rsidR="00836E7F" w:rsidRPr="00836E7F" w14:paraId="30B2D5DD" w14:textId="77777777" w:rsidTr="00232B0F">
      <w:trPr>
        <w:trHeight w:val="1514"/>
      </w:trPr>
      <w:tc>
        <w:tcPr>
          <w:tcW w:w="1418" w:type="dxa"/>
          <w:vAlign w:val="center"/>
        </w:tcPr>
        <w:p w14:paraId="4CAD390B" w14:textId="60C41351" w:rsidR="00836E7F" w:rsidRPr="00836E7F" w:rsidRDefault="00836E7F" w:rsidP="00836E7F">
          <w:pPr>
            <w:tabs>
              <w:tab w:val="center" w:pos="4536"/>
              <w:tab w:val="right" w:pos="9072"/>
            </w:tabs>
            <w:spacing w:after="100"/>
            <w:jc w:val="center"/>
            <w:rPr>
              <w:rFonts w:ascii="Arial" w:hAnsi="Arial" w:cs="Arial"/>
              <w:sz w:val="20"/>
              <w:szCs w:val="20"/>
            </w:rPr>
          </w:pPr>
          <w:r w:rsidRPr="00836E7F">
            <w:rPr>
              <w:rFonts w:ascii="Arial" w:hAnsi="Arial"/>
              <w:b/>
              <w:noProof/>
              <w:sz w:val="20"/>
            </w:rPr>
            <w:drawing>
              <wp:inline distT="0" distB="0" distL="0" distR="0" wp14:anchorId="20D327FE" wp14:editId="636F2E60">
                <wp:extent cx="726440" cy="726440"/>
                <wp:effectExtent l="0" t="0" r="0" b="0"/>
                <wp:docPr id="3" name="Картина 3" descr="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inline>
            </w:drawing>
          </w:r>
        </w:p>
        <w:p w14:paraId="2C724758" w14:textId="77777777" w:rsidR="00836E7F" w:rsidRPr="00836E7F" w:rsidRDefault="00836E7F" w:rsidP="00836E7F">
          <w:pPr>
            <w:tabs>
              <w:tab w:val="center" w:pos="4536"/>
              <w:tab w:val="right" w:pos="9072"/>
            </w:tabs>
            <w:spacing w:after="100"/>
            <w:jc w:val="center"/>
            <w:rPr>
              <w:rFonts w:ascii="Arial" w:hAnsi="Arial" w:cs="Arial"/>
              <w:sz w:val="20"/>
              <w:szCs w:val="20"/>
            </w:rPr>
          </w:pPr>
        </w:p>
      </w:tc>
      <w:tc>
        <w:tcPr>
          <w:tcW w:w="6662" w:type="dxa"/>
          <w:vAlign w:val="center"/>
        </w:tcPr>
        <w:p w14:paraId="3727C779" w14:textId="77777777" w:rsidR="00836E7F" w:rsidRPr="00836E7F" w:rsidRDefault="00836E7F" w:rsidP="00836E7F">
          <w:pPr>
            <w:tabs>
              <w:tab w:val="center" w:pos="4536"/>
              <w:tab w:val="right" w:pos="9072"/>
            </w:tabs>
            <w:spacing w:after="100"/>
            <w:jc w:val="center"/>
            <w:rPr>
              <w:rFonts w:ascii="Arial" w:hAnsi="Arial" w:cs="Arial"/>
              <w:b/>
              <w:i/>
              <w:sz w:val="20"/>
              <w:szCs w:val="20"/>
            </w:rPr>
          </w:pPr>
          <w:r w:rsidRPr="00836E7F">
            <w:rPr>
              <w:rFonts w:ascii="Arial" w:hAnsi="Arial" w:cs="Arial"/>
              <w:b/>
              <w:i/>
              <w:sz w:val="20"/>
              <w:szCs w:val="20"/>
            </w:rPr>
            <w:t>ИКОНОМИЧЕСКИ УНИВЕРСИТЕТ – ВАРНА</w:t>
          </w:r>
        </w:p>
      </w:tc>
      <w:tc>
        <w:tcPr>
          <w:tcW w:w="1418" w:type="dxa"/>
        </w:tcPr>
        <w:p w14:paraId="0C1C31E5" w14:textId="087A4714" w:rsidR="00836E7F" w:rsidRPr="00836E7F" w:rsidRDefault="00836E7F" w:rsidP="00836E7F">
          <w:pPr>
            <w:tabs>
              <w:tab w:val="center" w:pos="4536"/>
              <w:tab w:val="right" w:pos="9072"/>
            </w:tabs>
            <w:jc w:val="center"/>
            <w:rPr>
              <w:rFonts w:ascii="Arial" w:hAnsi="Arial" w:cs="Arial"/>
              <w:sz w:val="20"/>
              <w:szCs w:val="20"/>
            </w:rPr>
          </w:pPr>
          <w:r w:rsidRPr="00836E7F">
            <w:rPr>
              <w:rFonts w:ascii="Arial" w:hAnsi="Arial"/>
              <w:b/>
              <w:noProof/>
              <w:sz w:val="20"/>
            </w:rPr>
            <w:drawing>
              <wp:anchor distT="0" distB="0" distL="114300" distR="114300" simplePos="0" relativeHeight="251658240" behindDoc="0" locked="0" layoutInCell="1" allowOverlap="1" wp14:anchorId="5FB20D18" wp14:editId="7757623C">
                <wp:simplePos x="0" y="0"/>
                <wp:positionH relativeFrom="column">
                  <wp:posOffset>17780</wp:posOffset>
                </wp:positionH>
                <wp:positionV relativeFrom="paragraph">
                  <wp:posOffset>15240</wp:posOffset>
                </wp:positionV>
                <wp:extent cx="726440" cy="726440"/>
                <wp:effectExtent l="0" t="0" r="0" b="0"/>
                <wp:wrapSquare wrapText="bothSides"/>
                <wp:docPr id="2" name="Картина 2" descr="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anchor>
            </w:drawing>
          </w:r>
        </w:p>
      </w:tc>
    </w:tr>
  </w:tbl>
  <w:p w14:paraId="0721F36D" w14:textId="77777777" w:rsidR="00DA6E03" w:rsidRDefault="00DA6E03" w:rsidP="00836E7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368"/>
    <w:multiLevelType w:val="hybridMultilevel"/>
    <w:tmpl w:val="1B1093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D2B02"/>
    <w:multiLevelType w:val="hybridMultilevel"/>
    <w:tmpl w:val="6BF406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286349081">
    <w:abstractNumId w:val="1"/>
  </w:num>
  <w:num w:numId="2" w16cid:durableId="87604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89"/>
    <w:rsid w:val="00006190"/>
    <w:rsid w:val="000062AB"/>
    <w:rsid w:val="00012D88"/>
    <w:rsid w:val="00017E74"/>
    <w:rsid w:val="00020BD4"/>
    <w:rsid w:val="0002290C"/>
    <w:rsid w:val="00022DD2"/>
    <w:rsid w:val="000239E1"/>
    <w:rsid w:val="000249EA"/>
    <w:rsid w:val="00025047"/>
    <w:rsid w:val="00032194"/>
    <w:rsid w:val="00042E28"/>
    <w:rsid w:val="000457ED"/>
    <w:rsid w:val="0004723A"/>
    <w:rsid w:val="0005197F"/>
    <w:rsid w:val="00056809"/>
    <w:rsid w:val="00060363"/>
    <w:rsid w:val="0006061E"/>
    <w:rsid w:val="00063712"/>
    <w:rsid w:val="00065F03"/>
    <w:rsid w:val="00066574"/>
    <w:rsid w:val="00080535"/>
    <w:rsid w:val="000825C4"/>
    <w:rsid w:val="00084601"/>
    <w:rsid w:val="00085D9F"/>
    <w:rsid w:val="00091B2D"/>
    <w:rsid w:val="00092B71"/>
    <w:rsid w:val="00094E2D"/>
    <w:rsid w:val="00095952"/>
    <w:rsid w:val="000A0160"/>
    <w:rsid w:val="000A06C5"/>
    <w:rsid w:val="000A39DD"/>
    <w:rsid w:val="000A476F"/>
    <w:rsid w:val="000A68A3"/>
    <w:rsid w:val="000B0922"/>
    <w:rsid w:val="000B2CA8"/>
    <w:rsid w:val="000B31A6"/>
    <w:rsid w:val="000B41FE"/>
    <w:rsid w:val="000B6C32"/>
    <w:rsid w:val="000C0495"/>
    <w:rsid w:val="000C05D3"/>
    <w:rsid w:val="000D1717"/>
    <w:rsid w:val="000D18BB"/>
    <w:rsid w:val="000D2179"/>
    <w:rsid w:val="000D6F0B"/>
    <w:rsid w:val="000E135E"/>
    <w:rsid w:val="000E7620"/>
    <w:rsid w:val="000F2579"/>
    <w:rsid w:val="000F6389"/>
    <w:rsid w:val="0010088F"/>
    <w:rsid w:val="00100AD0"/>
    <w:rsid w:val="00116599"/>
    <w:rsid w:val="0011696D"/>
    <w:rsid w:val="0011774B"/>
    <w:rsid w:val="00132B8C"/>
    <w:rsid w:val="00132C9D"/>
    <w:rsid w:val="0013467F"/>
    <w:rsid w:val="00137215"/>
    <w:rsid w:val="00142A0B"/>
    <w:rsid w:val="00147917"/>
    <w:rsid w:val="00147EB7"/>
    <w:rsid w:val="00154E58"/>
    <w:rsid w:val="001623B2"/>
    <w:rsid w:val="00163743"/>
    <w:rsid w:val="00166BDD"/>
    <w:rsid w:val="00172048"/>
    <w:rsid w:val="00176A10"/>
    <w:rsid w:val="0018359F"/>
    <w:rsid w:val="00185B9A"/>
    <w:rsid w:val="001861DF"/>
    <w:rsid w:val="001A05C2"/>
    <w:rsid w:val="001A12FB"/>
    <w:rsid w:val="001A4F85"/>
    <w:rsid w:val="001A595C"/>
    <w:rsid w:val="001A6FF1"/>
    <w:rsid w:val="001A7269"/>
    <w:rsid w:val="001B04BF"/>
    <w:rsid w:val="001B402E"/>
    <w:rsid w:val="001C39EF"/>
    <w:rsid w:val="001C5810"/>
    <w:rsid w:val="001C74CA"/>
    <w:rsid w:val="001D24C0"/>
    <w:rsid w:val="001D2932"/>
    <w:rsid w:val="001E4AAA"/>
    <w:rsid w:val="001F0622"/>
    <w:rsid w:val="001F0F4D"/>
    <w:rsid w:val="001F2BC5"/>
    <w:rsid w:val="001F3347"/>
    <w:rsid w:val="001F50F7"/>
    <w:rsid w:val="00205732"/>
    <w:rsid w:val="00216C81"/>
    <w:rsid w:val="00220778"/>
    <w:rsid w:val="00220A15"/>
    <w:rsid w:val="00222DB2"/>
    <w:rsid w:val="00223C0F"/>
    <w:rsid w:val="002244F0"/>
    <w:rsid w:val="00225774"/>
    <w:rsid w:val="00226412"/>
    <w:rsid w:val="00232B0F"/>
    <w:rsid w:val="00235359"/>
    <w:rsid w:val="002378B6"/>
    <w:rsid w:val="0024096D"/>
    <w:rsid w:val="00241682"/>
    <w:rsid w:val="0024692A"/>
    <w:rsid w:val="00250697"/>
    <w:rsid w:val="002523EF"/>
    <w:rsid w:val="0026185C"/>
    <w:rsid w:val="002646AC"/>
    <w:rsid w:val="002665F8"/>
    <w:rsid w:val="002673E8"/>
    <w:rsid w:val="00267CA7"/>
    <w:rsid w:val="0027235D"/>
    <w:rsid w:val="00274C6B"/>
    <w:rsid w:val="00277369"/>
    <w:rsid w:val="0028580B"/>
    <w:rsid w:val="00292984"/>
    <w:rsid w:val="0029313B"/>
    <w:rsid w:val="00293737"/>
    <w:rsid w:val="00295364"/>
    <w:rsid w:val="002A2508"/>
    <w:rsid w:val="002A3C10"/>
    <w:rsid w:val="002A757C"/>
    <w:rsid w:val="002B0578"/>
    <w:rsid w:val="002B1225"/>
    <w:rsid w:val="002B2593"/>
    <w:rsid w:val="002C54DD"/>
    <w:rsid w:val="002C652C"/>
    <w:rsid w:val="002D28E5"/>
    <w:rsid w:val="002D4217"/>
    <w:rsid w:val="002D5FF7"/>
    <w:rsid w:val="002D7A0D"/>
    <w:rsid w:val="002E17B8"/>
    <w:rsid w:val="002E1D85"/>
    <w:rsid w:val="002E4CA8"/>
    <w:rsid w:val="002E5E2D"/>
    <w:rsid w:val="002F404E"/>
    <w:rsid w:val="002F5016"/>
    <w:rsid w:val="002F637F"/>
    <w:rsid w:val="00300370"/>
    <w:rsid w:val="003003A9"/>
    <w:rsid w:val="003077A3"/>
    <w:rsid w:val="0031063C"/>
    <w:rsid w:val="00314B89"/>
    <w:rsid w:val="00315911"/>
    <w:rsid w:val="00320FA8"/>
    <w:rsid w:val="00321332"/>
    <w:rsid w:val="00322694"/>
    <w:rsid w:val="00332FCE"/>
    <w:rsid w:val="003445C1"/>
    <w:rsid w:val="00350A46"/>
    <w:rsid w:val="003527F5"/>
    <w:rsid w:val="00353F2E"/>
    <w:rsid w:val="00355644"/>
    <w:rsid w:val="00357AC0"/>
    <w:rsid w:val="003606F5"/>
    <w:rsid w:val="00361459"/>
    <w:rsid w:val="0036230D"/>
    <w:rsid w:val="00371288"/>
    <w:rsid w:val="00372BB4"/>
    <w:rsid w:val="003807F5"/>
    <w:rsid w:val="00381CC4"/>
    <w:rsid w:val="00384D7A"/>
    <w:rsid w:val="00391142"/>
    <w:rsid w:val="00393FC5"/>
    <w:rsid w:val="003B5C3A"/>
    <w:rsid w:val="003C4787"/>
    <w:rsid w:val="003C49DD"/>
    <w:rsid w:val="003D0B18"/>
    <w:rsid w:val="003D40CC"/>
    <w:rsid w:val="003D5C8B"/>
    <w:rsid w:val="003D7C23"/>
    <w:rsid w:val="003E1579"/>
    <w:rsid w:val="003E1F35"/>
    <w:rsid w:val="003E507F"/>
    <w:rsid w:val="003F3C70"/>
    <w:rsid w:val="00404813"/>
    <w:rsid w:val="00410FF8"/>
    <w:rsid w:val="00412DE5"/>
    <w:rsid w:val="00414120"/>
    <w:rsid w:val="00414B36"/>
    <w:rsid w:val="00416093"/>
    <w:rsid w:val="00420B53"/>
    <w:rsid w:val="0042113D"/>
    <w:rsid w:val="0042448D"/>
    <w:rsid w:val="00425461"/>
    <w:rsid w:val="00432F77"/>
    <w:rsid w:val="00433467"/>
    <w:rsid w:val="00433D27"/>
    <w:rsid w:val="00436D62"/>
    <w:rsid w:val="00436D69"/>
    <w:rsid w:val="00444FA7"/>
    <w:rsid w:val="00445345"/>
    <w:rsid w:val="004479A3"/>
    <w:rsid w:val="00455F53"/>
    <w:rsid w:val="004563F0"/>
    <w:rsid w:val="00456AE2"/>
    <w:rsid w:val="00463AE7"/>
    <w:rsid w:val="00466533"/>
    <w:rsid w:val="0046671C"/>
    <w:rsid w:val="00467658"/>
    <w:rsid w:val="00470C31"/>
    <w:rsid w:val="00477E92"/>
    <w:rsid w:val="004849D3"/>
    <w:rsid w:val="00496855"/>
    <w:rsid w:val="00497C45"/>
    <w:rsid w:val="00497E73"/>
    <w:rsid w:val="004A0952"/>
    <w:rsid w:val="004A0A46"/>
    <w:rsid w:val="004B1106"/>
    <w:rsid w:val="004B62E6"/>
    <w:rsid w:val="004B73A8"/>
    <w:rsid w:val="004C0739"/>
    <w:rsid w:val="004C4DFE"/>
    <w:rsid w:val="004C508E"/>
    <w:rsid w:val="004D165A"/>
    <w:rsid w:val="004D446D"/>
    <w:rsid w:val="004D7EA5"/>
    <w:rsid w:val="004E100C"/>
    <w:rsid w:val="004E1386"/>
    <w:rsid w:val="00500D00"/>
    <w:rsid w:val="00517B55"/>
    <w:rsid w:val="005222A9"/>
    <w:rsid w:val="005329BA"/>
    <w:rsid w:val="00542EA2"/>
    <w:rsid w:val="00543E0F"/>
    <w:rsid w:val="00547A63"/>
    <w:rsid w:val="00555781"/>
    <w:rsid w:val="00555EE1"/>
    <w:rsid w:val="005568B4"/>
    <w:rsid w:val="005610F3"/>
    <w:rsid w:val="00561119"/>
    <w:rsid w:val="00570F9E"/>
    <w:rsid w:val="00571F3C"/>
    <w:rsid w:val="0057468C"/>
    <w:rsid w:val="005760F8"/>
    <w:rsid w:val="005818F7"/>
    <w:rsid w:val="00590813"/>
    <w:rsid w:val="005908AD"/>
    <w:rsid w:val="005929BC"/>
    <w:rsid w:val="0059571A"/>
    <w:rsid w:val="00597EFC"/>
    <w:rsid w:val="005B093B"/>
    <w:rsid w:val="005C3D18"/>
    <w:rsid w:val="005D426C"/>
    <w:rsid w:val="005E25B4"/>
    <w:rsid w:val="005E317C"/>
    <w:rsid w:val="005E479F"/>
    <w:rsid w:val="005F275A"/>
    <w:rsid w:val="006002B5"/>
    <w:rsid w:val="0060043F"/>
    <w:rsid w:val="00601853"/>
    <w:rsid w:val="006022FA"/>
    <w:rsid w:val="006063D9"/>
    <w:rsid w:val="00612424"/>
    <w:rsid w:val="0061520E"/>
    <w:rsid w:val="006157B4"/>
    <w:rsid w:val="00620212"/>
    <w:rsid w:val="0062045E"/>
    <w:rsid w:val="006209DC"/>
    <w:rsid w:val="00622987"/>
    <w:rsid w:val="00630835"/>
    <w:rsid w:val="00631DC1"/>
    <w:rsid w:val="00633D71"/>
    <w:rsid w:val="00634B80"/>
    <w:rsid w:val="006357B3"/>
    <w:rsid w:val="006362F7"/>
    <w:rsid w:val="00636BC1"/>
    <w:rsid w:val="006371C5"/>
    <w:rsid w:val="00641171"/>
    <w:rsid w:val="0064217A"/>
    <w:rsid w:val="00645791"/>
    <w:rsid w:val="006609E3"/>
    <w:rsid w:val="00666C43"/>
    <w:rsid w:val="006730DD"/>
    <w:rsid w:val="006750B9"/>
    <w:rsid w:val="00686564"/>
    <w:rsid w:val="006923B9"/>
    <w:rsid w:val="00693DE4"/>
    <w:rsid w:val="006958B3"/>
    <w:rsid w:val="00695957"/>
    <w:rsid w:val="00696E68"/>
    <w:rsid w:val="006A6030"/>
    <w:rsid w:val="006B0EBE"/>
    <w:rsid w:val="006B2C37"/>
    <w:rsid w:val="006B348A"/>
    <w:rsid w:val="006B3E57"/>
    <w:rsid w:val="006B5B90"/>
    <w:rsid w:val="006B683B"/>
    <w:rsid w:val="006B7332"/>
    <w:rsid w:val="006C2B93"/>
    <w:rsid w:val="006C2DA2"/>
    <w:rsid w:val="006C2F4C"/>
    <w:rsid w:val="006C5DE8"/>
    <w:rsid w:val="006C73A5"/>
    <w:rsid w:val="006C7D80"/>
    <w:rsid w:val="006D05B7"/>
    <w:rsid w:val="006D0742"/>
    <w:rsid w:val="006D0E0D"/>
    <w:rsid w:val="006D630E"/>
    <w:rsid w:val="006E0252"/>
    <w:rsid w:val="006E5654"/>
    <w:rsid w:val="006E56B6"/>
    <w:rsid w:val="006E6A7C"/>
    <w:rsid w:val="006E7E49"/>
    <w:rsid w:val="006F0F9A"/>
    <w:rsid w:val="006F2494"/>
    <w:rsid w:val="006F5AA9"/>
    <w:rsid w:val="00701B7C"/>
    <w:rsid w:val="007057AD"/>
    <w:rsid w:val="00707828"/>
    <w:rsid w:val="00714172"/>
    <w:rsid w:val="00714D3A"/>
    <w:rsid w:val="00721348"/>
    <w:rsid w:val="007401D2"/>
    <w:rsid w:val="00741A5B"/>
    <w:rsid w:val="00753F88"/>
    <w:rsid w:val="00760AE7"/>
    <w:rsid w:val="007652C0"/>
    <w:rsid w:val="00765ADB"/>
    <w:rsid w:val="0077170C"/>
    <w:rsid w:val="00773393"/>
    <w:rsid w:val="0077400A"/>
    <w:rsid w:val="00775507"/>
    <w:rsid w:val="00777C41"/>
    <w:rsid w:val="00780D0B"/>
    <w:rsid w:val="00782B26"/>
    <w:rsid w:val="00795C20"/>
    <w:rsid w:val="007A60AB"/>
    <w:rsid w:val="007B1070"/>
    <w:rsid w:val="007B1EE6"/>
    <w:rsid w:val="007B5717"/>
    <w:rsid w:val="007C3B54"/>
    <w:rsid w:val="007C504B"/>
    <w:rsid w:val="007D04CF"/>
    <w:rsid w:val="007D4C77"/>
    <w:rsid w:val="007D63E3"/>
    <w:rsid w:val="007E05E9"/>
    <w:rsid w:val="007F167F"/>
    <w:rsid w:val="007F23BF"/>
    <w:rsid w:val="007F5BD1"/>
    <w:rsid w:val="0080122B"/>
    <w:rsid w:val="00810D62"/>
    <w:rsid w:val="0081500C"/>
    <w:rsid w:val="0081615A"/>
    <w:rsid w:val="008176ED"/>
    <w:rsid w:val="00823E3F"/>
    <w:rsid w:val="00830E55"/>
    <w:rsid w:val="00836768"/>
    <w:rsid w:val="00836E7F"/>
    <w:rsid w:val="008400D8"/>
    <w:rsid w:val="00843E21"/>
    <w:rsid w:val="00847E7C"/>
    <w:rsid w:val="00850827"/>
    <w:rsid w:val="00851057"/>
    <w:rsid w:val="00852A06"/>
    <w:rsid w:val="00853005"/>
    <w:rsid w:val="00855E0A"/>
    <w:rsid w:val="00860395"/>
    <w:rsid w:val="0086145B"/>
    <w:rsid w:val="00862042"/>
    <w:rsid w:val="008629DE"/>
    <w:rsid w:val="0086576D"/>
    <w:rsid w:val="008663E2"/>
    <w:rsid w:val="008672B6"/>
    <w:rsid w:val="00867423"/>
    <w:rsid w:val="00867930"/>
    <w:rsid w:val="00870C37"/>
    <w:rsid w:val="008741F7"/>
    <w:rsid w:val="008744C0"/>
    <w:rsid w:val="00875C34"/>
    <w:rsid w:val="0088063D"/>
    <w:rsid w:val="00880947"/>
    <w:rsid w:val="008812BC"/>
    <w:rsid w:val="0088357A"/>
    <w:rsid w:val="008864BC"/>
    <w:rsid w:val="008926CF"/>
    <w:rsid w:val="008A082E"/>
    <w:rsid w:val="008A1A9F"/>
    <w:rsid w:val="008A27D6"/>
    <w:rsid w:val="008A681B"/>
    <w:rsid w:val="008A6959"/>
    <w:rsid w:val="008B049F"/>
    <w:rsid w:val="008B0E4C"/>
    <w:rsid w:val="008B63F0"/>
    <w:rsid w:val="008C7B43"/>
    <w:rsid w:val="008D6CEF"/>
    <w:rsid w:val="008D7196"/>
    <w:rsid w:val="008E5C1A"/>
    <w:rsid w:val="008E7A9D"/>
    <w:rsid w:val="008F0157"/>
    <w:rsid w:val="008F0F86"/>
    <w:rsid w:val="008F1008"/>
    <w:rsid w:val="008F217C"/>
    <w:rsid w:val="008F27FD"/>
    <w:rsid w:val="008F42F5"/>
    <w:rsid w:val="008F4AB7"/>
    <w:rsid w:val="00905483"/>
    <w:rsid w:val="00906662"/>
    <w:rsid w:val="00912989"/>
    <w:rsid w:val="00912EE2"/>
    <w:rsid w:val="00917647"/>
    <w:rsid w:val="00917E4C"/>
    <w:rsid w:val="00917F53"/>
    <w:rsid w:val="00927F58"/>
    <w:rsid w:val="009300D4"/>
    <w:rsid w:val="0093413C"/>
    <w:rsid w:val="00937277"/>
    <w:rsid w:val="00937BEF"/>
    <w:rsid w:val="009519FA"/>
    <w:rsid w:val="00951E65"/>
    <w:rsid w:val="0097036F"/>
    <w:rsid w:val="00974D5E"/>
    <w:rsid w:val="0097558C"/>
    <w:rsid w:val="0098224B"/>
    <w:rsid w:val="0098426B"/>
    <w:rsid w:val="009872B7"/>
    <w:rsid w:val="0099524D"/>
    <w:rsid w:val="00996E60"/>
    <w:rsid w:val="009A0970"/>
    <w:rsid w:val="009A6949"/>
    <w:rsid w:val="009A7182"/>
    <w:rsid w:val="009B3FA0"/>
    <w:rsid w:val="009B7997"/>
    <w:rsid w:val="009C0CFD"/>
    <w:rsid w:val="009C1150"/>
    <w:rsid w:val="009C2166"/>
    <w:rsid w:val="009C3F60"/>
    <w:rsid w:val="009D0480"/>
    <w:rsid w:val="009D56CF"/>
    <w:rsid w:val="009F5577"/>
    <w:rsid w:val="009F6F09"/>
    <w:rsid w:val="00A02DDD"/>
    <w:rsid w:val="00A0541F"/>
    <w:rsid w:val="00A07706"/>
    <w:rsid w:val="00A148A2"/>
    <w:rsid w:val="00A20B98"/>
    <w:rsid w:val="00A21C35"/>
    <w:rsid w:val="00A26FFF"/>
    <w:rsid w:val="00A3205F"/>
    <w:rsid w:val="00A3552F"/>
    <w:rsid w:val="00A35AAB"/>
    <w:rsid w:val="00A37B04"/>
    <w:rsid w:val="00A418BA"/>
    <w:rsid w:val="00A425CC"/>
    <w:rsid w:val="00A4344F"/>
    <w:rsid w:val="00A466FD"/>
    <w:rsid w:val="00A5131B"/>
    <w:rsid w:val="00A551BC"/>
    <w:rsid w:val="00A570A8"/>
    <w:rsid w:val="00A61257"/>
    <w:rsid w:val="00A61744"/>
    <w:rsid w:val="00A63B08"/>
    <w:rsid w:val="00A75620"/>
    <w:rsid w:val="00A8046C"/>
    <w:rsid w:val="00A870C5"/>
    <w:rsid w:val="00A948E5"/>
    <w:rsid w:val="00A950D1"/>
    <w:rsid w:val="00AA1750"/>
    <w:rsid w:val="00AA6CBF"/>
    <w:rsid w:val="00AB3CB9"/>
    <w:rsid w:val="00AC450D"/>
    <w:rsid w:val="00AC46A6"/>
    <w:rsid w:val="00AC5090"/>
    <w:rsid w:val="00AD375B"/>
    <w:rsid w:val="00AD59AE"/>
    <w:rsid w:val="00AE255D"/>
    <w:rsid w:val="00AE266D"/>
    <w:rsid w:val="00AE2EEF"/>
    <w:rsid w:val="00AE3CA7"/>
    <w:rsid w:val="00AE5A00"/>
    <w:rsid w:val="00AF2842"/>
    <w:rsid w:val="00AF5302"/>
    <w:rsid w:val="00B012F3"/>
    <w:rsid w:val="00B03B94"/>
    <w:rsid w:val="00B04179"/>
    <w:rsid w:val="00B0608C"/>
    <w:rsid w:val="00B06D44"/>
    <w:rsid w:val="00B12383"/>
    <w:rsid w:val="00B13235"/>
    <w:rsid w:val="00B16990"/>
    <w:rsid w:val="00B171F4"/>
    <w:rsid w:val="00B17CC7"/>
    <w:rsid w:val="00B22E88"/>
    <w:rsid w:val="00B30FC1"/>
    <w:rsid w:val="00B36499"/>
    <w:rsid w:val="00B4109D"/>
    <w:rsid w:val="00B417FF"/>
    <w:rsid w:val="00B5050E"/>
    <w:rsid w:val="00B51C42"/>
    <w:rsid w:val="00B5570D"/>
    <w:rsid w:val="00B60C31"/>
    <w:rsid w:val="00B621B4"/>
    <w:rsid w:val="00B636CC"/>
    <w:rsid w:val="00B65AA3"/>
    <w:rsid w:val="00B7086E"/>
    <w:rsid w:val="00B74743"/>
    <w:rsid w:val="00B75147"/>
    <w:rsid w:val="00B76B3B"/>
    <w:rsid w:val="00B84DC6"/>
    <w:rsid w:val="00B87D90"/>
    <w:rsid w:val="00B92BC0"/>
    <w:rsid w:val="00B93BDB"/>
    <w:rsid w:val="00B94FC6"/>
    <w:rsid w:val="00B96C41"/>
    <w:rsid w:val="00BA333E"/>
    <w:rsid w:val="00BA542A"/>
    <w:rsid w:val="00BA5656"/>
    <w:rsid w:val="00BB0A7E"/>
    <w:rsid w:val="00BB0C3F"/>
    <w:rsid w:val="00BB1136"/>
    <w:rsid w:val="00BB1D7B"/>
    <w:rsid w:val="00BB70F0"/>
    <w:rsid w:val="00BB7FB7"/>
    <w:rsid w:val="00BC03A5"/>
    <w:rsid w:val="00BC03AA"/>
    <w:rsid w:val="00BC6FEE"/>
    <w:rsid w:val="00BD1A67"/>
    <w:rsid w:val="00BD3CAB"/>
    <w:rsid w:val="00BD5B45"/>
    <w:rsid w:val="00BD5E46"/>
    <w:rsid w:val="00BD77EC"/>
    <w:rsid w:val="00BE0409"/>
    <w:rsid w:val="00BE0EA3"/>
    <w:rsid w:val="00BE4C1D"/>
    <w:rsid w:val="00BE6A4F"/>
    <w:rsid w:val="00BF3366"/>
    <w:rsid w:val="00BF5045"/>
    <w:rsid w:val="00C070DB"/>
    <w:rsid w:val="00C07B38"/>
    <w:rsid w:val="00C10E9C"/>
    <w:rsid w:val="00C114B9"/>
    <w:rsid w:val="00C21D5C"/>
    <w:rsid w:val="00C2558E"/>
    <w:rsid w:val="00C27FCA"/>
    <w:rsid w:val="00C3241D"/>
    <w:rsid w:val="00C374FE"/>
    <w:rsid w:val="00C447FC"/>
    <w:rsid w:val="00C46691"/>
    <w:rsid w:val="00C46ACD"/>
    <w:rsid w:val="00C47170"/>
    <w:rsid w:val="00C625F3"/>
    <w:rsid w:val="00C629D0"/>
    <w:rsid w:val="00C826EB"/>
    <w:rsid w:val="00C83D0E"/>
    <w:rsid w:val="00C90ACB"/>
    <w:rsid w:val="00C921AA"/>
    <w:rsid w:val="00CA1625"/>
    <w:rsid w:val="00CA7834"/>
    <w:rsid w:val="00CB0CDC"/>
    <w:rsid w:val="00CB3D86"/>
    <w:rsid w:val="00CD14BF"/>
    <w:rsid w:val="00CD20A3"/>
    <w:rsid w:val="00CD2A80"/>
    <w:rsid w:val="00CD49B1"/>
    <w:rsid w:val="00CE170A"/>
    <w:rsid w:val="00CE2380"/>
    <w:rsid w:val="00CE4A14"/>
    <w:rsid w:val="00CE5226"/>
    <w:rsid w:val="00CE66C1"/>
    <w:rsid w:val="00CF3D14"/>
    <w:rsid w:val="00CF56D1"/>
    <w:rsid w:val="00CF5E7B"/>
    <w:rsid w:val="00D113C1"/>
    <w:rsid w:val="00D131B2"/>
    <w:rsid w:val="00D13E79"/>
    <w:rsid w:val="00D16816"/>
    <w:rsid w:val="00D202AC"/>
    <w:rsid w:val="00D226FB"/>
    <w:rsid w:val="00D22A34"/>
    <w:rsid w:val="00D26A0D"/>
    <w:rsid w:val="00D31D84"/>
    <w:rsid w:val="00D36758"/>
    <w:rsid w:val="00D406DE"/>
    <w:rsid w:val="00D4386A"/>
    <w:rsid w:val="00D44F24"/>
    <w:rsid w:val="00D45557"/>
    <w:rsid w:val="00D47F9C"/>
    <w:rsid w:val="00D548B1"/>
    <w:rsid w:val="00D54E03"/>
    <w:rsid w:val="00D60587"/>
    <w:rsid w:val="00D6648C"/>
    <w:rsid w:val="00D721EB"/>
    <w:rsid w:val="00D7493E"/>
    <w:rsid w:val="00D758B9"/>
    <w:rsid w:val="00D85470"/>
    <w:rsid w:val="00D87705"/>
    <w:rsid w:val="00D90161"/>
    <w:rsid w:val="00DA0D46"/>
    <w:rsid w:val="00DA4E17"/>
    <w:rsid w:val="00DA556F"/>
    <w:rsid w:val="00DA6E03"/>
    <w:rsid w:val="00DB0FFA"/>
    <w:rsid w:val="00DB296E"/>
    <w:rsid w:val="00DB44B2"/>
    <w:rsid w:val="00DB4D82"/>
    <w:rsid w:val="00DB646B"/>
    <w:rsid w:val="00DB7377"/>
    <w:rsid w:val="00DC55D2"/>
    <w:rsid w:val="00DC6FC3"/>
    <w:rsid w:val="00DD09C0"/>
    <w:rsid w:val="00DD1300"/>
    <w:rsid w:val="00DD16CC"/>
    <w:rsid w:val="00DD5821"/>
    <w:rsid w:val="00DD7566"/>
    <w:rsid w:val="00DE65D1"/>
    <w:rsid w:val="00DF2401"/>
    <w:rsid w:val="00DF3921"/>
    <w:rsid w:val="00DF45CC"/>
    <w:rsid w:val="00DF4E1E"/>
    <w:rsid w:val="00DF58AC"/>
    <w:rsid w:val="00E11602"/>
    <w:rsid w:val="00E129E3"/>
    <w:rsid w:val="00E16B21"/>
    <w:rsid w:val="00E16E09"/>
    <w:rsid w:val="00E20148"/>
    <w:rsid w:val="00E20E31"/>
    <w:rsid w:val="00E223A0"/>
    <w:rsid w:val="00E23E7B"/>
    <w:rsid w:val="00E26B82"/>
    <w:rsid w:val="00E305E0"/>
    <w:rsid w:val="00E30AB9"/>
    <w:rsid w:val="00E346F5"/>
    <w:rsid w:val="00E36000"/>
    <w:rsid w:val="00E407F0"/>
    <w:rsid w:val="00E43488"/>
    <w:rsid w:val="00E471F3"/>
    <w:rsid w:val="00E538E3"/>
    <w:rsid w:val="00E5592C"/>
    <w:rsid w:val="00E6126F"/>
    <w:rsid w:val="00E61409"/>
    <w:rsid w:val="00E61D1A"/>
    <w:rsid w:val="00E739FA"/>
    <w:rsid w:val="00E749E8"/>
    <w:rsid w:val="00E77CE8"/>
    <w:rsid w:val="00E85353"/>
    <w:rsid w:val="00E877D1"/>
    <w:rsid w:val="00E90ECC"/>
    <w:rsid w:val="00E95ECE"/>
    <w:rsid w:val="00E96CA9"/>
    <w:rsid w:val="00EB015C"/>
    <w:rsid w:val="00EB0307"/>
    <w:rsid w:val="00EB16B9"/>
    <w:rsid w:val="00EB25C9"/>
    <w:rsid w:val="00EC0C50"/>
    <w:rsid w:val="00EC5E0D"/>
    <w:rsid w:val="00EC6CAE"/>
    <w:rsid w:val="00ED1A35"/>
    <w:rsid w:val="00ED2842"/>
    <w:rsid w:val="00ED289D"/>
    <w:rsid w:val="00EE422E"/>
    <w:rsid w:val="00EE4520"/>
    <w:rsid w:val="00EF2D54"/>
    <w:rsid w:val="00EF7E3C"/>
    <w:rsid w:val="00F00990"/>
    <w:rsid w:val="00F01D94"/>
    <w:rsid w:val="00F051BC"/>
    <w:rsid w:val="00F15D3F"/>
    <w:rsid w:val="00F2478B"/>
    <w:rsid w:val="00F25468"/>
    <w:rsid w:val="00F2591C"/>
    <w:rsid w:val="00F27278"/>
    <w:rsid w:val="00F315E7"/>
    <w:rsid w:val="00F350A6"/>
    <w:rsid w:val="00F36174"/>
    <w:rsid w:val="00F5082E"/>
    <w:rsid w:val="00F539CC"/>
    <w:rsid w:val="00F72692"/>
    <w:rsid w:val="00F73A91"/>
    <w:rsid w:val="00F827D5"/>
    <w:rsid w:val="00F85DEB"/>
    <w:rsid w:val="00F90860"/>
    <w:rsid w:val="00F912A5"/>
    <w:rsid w:val="00F9427A"/>
    <w:rsid w:val="00FA0EAD"/>
    <w:rsid w:val="00FA2031"/>
    <w:rsid w:val="00FA7631"/>
    <w:rsid w:val="00FB084D"/>
    <w:rsid w:val="00FB33BB"/>
    <w:rsid w:val="00FB7A4F"/>
    <w:rsid w:val="00FC1298"/>
    <w:rsid w:val="00FC271F"/>
    <w:rsid w:val="00FC3B6B"/>
    <w:rsid w:val="00FC4708"/>
    <w:rsid w:val="00FC5F2B"/>
    <w:rsid w:val="00FC67F5"/>
    <w:rsid w:val="00FC7F4B"/>
    <w:rsid w:val="00FD326D"/>
    <w:rsid w:val="00FD378A"/>
    <w:rsid w:val="00FD47A8"/>
    <w:rsid w:val="00FE6B30"/>
    <w:rsid w:val="00FF66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9A0D6"/>
  <w15:chartTrackingRefBased/>
  <w15:docId w15:val="{D537B07E-A7D4-4FCA-B57B-EF1E21D8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link w:val="10"/>
    <w:uiPriority w:val="9"/>
    <w:qFormat/>
    <w:rsid w:val="006C5DE8"/>
    <w:pPr>
      <w:spacing w:before="100" w:beforeAutospacing="1" w:after="100" w:afterAutospacing="1"/>
      <w:outlineLvl w:val="0"/>
    </w:pPr>
    <w:rPr>
      <w:b/>
      <w:bCs/>
      <w:kern w:val="36"/>
      <w:sz w:val="48"/>
      <w:szCs w:val="4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6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6389"/>
    <w:rPr>
      <w:rFonts w:ascii="Tahoma" w:hAnsi="Tahoma" w:cs="Tahoma"/>
      <w:sz w:val="16"/>
      <w:szCs w:val="16"/>
    </w:rPr>
  </w:style>
  <w:style w:type="character" w:styleId="a5">
    <w:name w:val="annotation reference"/>
    <w:unhideWhenUsed/>
    <w:rsid w:val="00E538E3"/>
    <w:rPr>
      <w:sz w:val="16"/>
      <w:szCs w:val="16"/>
    </w:rPr>
  </w:style>
  <w:style w:type="paragraph" w:styleId="a6">
    <w:name w:val="annotation text"/>
    <w:basedOn w:val="a"/>
    <w:link w:val="a7"/>
    <w:unhideWhenUsed/>
    <w:rsid w:val="00E538E3"/>
    <w:rPr>
      <w:sz w:val="20"/>
      <w:szCs w:val="20"/>
    </w:rPr>
  </w:style>
  <w:style w:type="character" w:customStyle="1" w:styleId="a7">
    <w:name w:val="Текст на коментар Знак"/>
    <w:basedOn w:val="a0"/>
    <w:link w:val="a6"/>
    <w:rsid w:val="00E538E3"/>
  </w:style>
  <w:style w:type="paragraph" w:styleId="a8">
    <w:name w:val="annotation subject"/>
    <w:basedOn w:val="a6"/>
    <w:next w:val="a6"/>
    <w:link w:val="a9"/>
    <w:uiPriority w:val="99"/>
    <w:semiHidden/>
    <w:unhideWhenUsed/>
    <w:rsid w:val="00E538E3"/>
    <w:rPr>
      <w:b/>
      <w:bCs/>
      <w:lang w:val="x-none" w:eastAsia="x-none"/>
    </w:rPr>
  </w:style>
  <w:style w:type="character" w:customStyle="1" w:styleId="a9">
    <w:name w:val="Предмет на коментар Знак"/>
    <w:link w:val="a8"/>
    <w:uiPriority w:val="99"/>
    <w:semiHidden/>
    <w:rsid w:val="00E538E3"/>
    <w:rPr>
      <w:b/>
      <w:bCs/>
    </w:rPr>
  </w:style>
  <w:style w:type="paragraph" w:styleId="aa">
    <w:name w:val="header"/>
    <w:basedOn w:val="a"/>
    <w:link w:val="ab"/>
    <w:uiPriority w:val="99"/>
    <w:unhideWhenUsed/>
    <w:rsid w:val="00412DE5"/>
    <w:pPr>
      <w:tabs>
        <w:tab w:val="center" w:pos="4536"/>
        <w:tab w:val="right" w:pos="9072"/>
      </w:tabs>
    </w:pPr>
  </w:style>
  <w:style w:type="character" w:customStyle="1" w:styleId="ab">
    <w:name w:val="Горен колонтитул Знак"/>
    <w:link w:val="aa"/>
    <w:uiPriority w:val="99"/>
    <w:rsid w:val="00412DE5"/>
    <w:rPr>
      <w:sz w:val="24"/>
      <w:szCs w:val="24"/>
    </w:rPr>
  </w:style>
  <w:style w:type="paragraph" w:styleId="ac">
    <w:name w:val="footer"/>
    <w:basedOn w:val="a"/>
    <w:link w:val="ad"/>
    <w:uiPriority w:val="99"/>
    <w:unhideWhenUsed/>
    <w:rsid w:val="00412DE5"/>
    <w:pPr>
      <w:tabs>
        <w:tab w:val="center" w:pos="4536"/>
        <w:tab w:val="right" w:pos="9072"/>
      </w:tabs>
    </w:pPr>
  </w:style>
  <w:style w:type="character" w:customStyle="1" w:styleId="ad">
    <w:name w:val="Долен колонтитул Знак"/>
    <w:link w:val="ac"/>
    <w:uiPriority w:val="99"/>
    <w:rsid w:val="00412DE5"/>
    <w:rPr>
      <w:sz w:val="24"/>
      <w:szCs w:val="24"/>
    </w:rPr>
  </w:style>
  <w:style w:type="character" w:styleId="ae">
    <w:name w:val="Hyperlink"/>
    <w:basedOn w:val="a0"/>
    <w:uiPriority w:val="99"/>
    <w:unhideWhenUsed/>
    <w:rsid w:val="00042E28"/>
    <w:rPr>
      <w:color w:val="0563C1" w:themeColor="hyperlink"/>
      <w:u w:val="single"/>
    </w:rPr>
  </w:style>
  <w:style w:type="character" w:styleId="af">
    <w:name w:val="Unresolved Mention"/>
    <w:basedOn w:val="a0"/>
    <w:uiPriority w:val="99"/>
    <w:semiHidden/>
    <w:unhideWhenUsed/>
    <w:rsid w:val="00042E28"/>
    <w:rPr>
      <w:color w:val="605E5C"/>
      <w:shd w:val="clear" w:color="auto" w:fill="E1DFDD"/>
    </w:rPr>
  </w:style>
  <w:style w:type="character" w:styleId="af0">
    <w:name w:val="FollowedHyperlink"/>
    <w:basedOn w:val="a0"/>
    <w:uiPriority w:val="99"/>
    <w:semiHidden/>
    <w:unhideWhenUsed/>
    <w:rsid w:val="002C652C"/>
    <w:rPr>
      <w:color w:val="954F72" w:themeColor="followedHyperlink"/>
      <w:u w:val="single"/>
    </w:rPr>
  </w:style>
  <w:style w:type="paragraph" w:customStyle="1" w:styleId="Default">
    <w:name w:val="Default"/>
    <w:rsid w:val="00E36000"/>
    <w:pPr>
      <w:autoSpaceDE w:val="0"/>
      <w:autoSpaceDN w:val="0"/>
      <w:adjustRightInd w:val="0"/>
    </w:pPr>
    <w:rPr>
      <w:color w:val="000000"/>
      <w:sz w:val="24"/>
      <w:szCs w:val="24"/>
      <w:lang w:val="en-GB"/>
    </w:rPr>
  </w:style>
  <w:style w:type="paragraph" w:customStyle="1" w:styleId="MDPI17abstract">
    <w:name w:val="MDPI_1.7_abstract"/>
    <w:next w:val="a"/>
    <w:qFormat/>
    <w:rsid w:val="00E36000"/>
    <w:pPr>
      <w:adjustRightInd w:val="0"/>
      <w:snapToGrid w:val="0"/>
      <w:spacing w:before="240" w:line="260" w:lineRule="atLeast"/>
      <w:ind w:left="2608"/>
      <w:jc w:val="both"/>
    </w:pPr>
    <w:rPr>
      <w:rFonts w:ascii="Palatino Linotype" w:hAnsi="Palatino Linotype"/>
      <w:color w:val="000000"/>
      <w:kern w:val="2"/>
      <w:sz w:val="18"/>
      <w:szCs w:val="22"/>
      <w:lang w:val="en-US" w:eastAsia="de-DE" w:bidi="en-US"/>
      <w14:ligatures w14:val="standardContextual"/>
    </w:rPr>
  </w:style>
  <w:style w:type="paragraph" w:customStyle="1" w:styleId="Abstract">
    <w:name w:val="Abstract"/>
    <w:basedOn w:val="a"/>
    <w:link w:val="AbstractChar"/>
    <w:qFormat/>
    <w:rsid w:val="0042448D"/>
    <w:pPr>
      <w:spacing w:before="120" w:after="120" w:line="312" w:lineRule="auto"/>
      <w:ind w:left="567" w:right="567"/>
      <w:jc w:val="both"/>
    </w:pPr>
    <w:rPr>
      <w:rFonts w:eastAsiaTheme="minorHAnsi"/>
      <w:sz w:val="26"/>
      <w:szCs w:val="28"/>
      <w:lang w:val="en-US" w:eastAsia="en-US"/>
    </w:rPr>
  </w:style>
  <w:style w:type="paragraph" w:customStyle="1" w:styleId="abstract0">
    <w:name w:val="!abstract"/>
    <w:link w:val="abstractChar0"/>
    <w:qFormat/>
    <w:rsid w:val="006F0F9A"/>
    <w:pPr>
      <w:ind w:firstLine="709"/>
      <w:jc w:val="both"/>
    </w:pPr>
    <w:rPr>
      <w:rFonts w:eastAsia="Calibri"/>
      <w:i/>
      <w:lang w:val="en-US" w:eastAsia="en-US"/>
    </w:rPr>
  </w:style>
  <w:style w:type="character" w:customStyle="1" w:styleId="abstractChar0">
    <w:name w:val="!abstract Char"/>
    <w:link w:val="abstract0"/>
    <w:rsid w:val="006F0F9A"/>
    <w:rPr>
      <w:rFonts w:eastAsia="Calibri"/>
      <w:i/>
      <w:lang w:val="en-US" w:eastAsia="en-US"/>
    </w:rPr>
  </w:style>
  <w:style w:type="character" w:customStyle="1" w:styleId="AbstractChar">
    <w:name w:val="Abstract Char"/>
    <w:link w:val="Abstract"/>
    <w:rsid w:val="00843E21"/>
    <w:rPr>
      <w:rFonts w:eastAsiaTheme="minorHAnsi"/>
      <w:sz w:val="26"/>
      <w:szCs w:val="28"/>
      <w:lang w:val="en-US" w:eastAsia="en-US"/>
    </w:rPr>
  </w:style>
  <w:style w:type="character" w:customStyle="1" w:styleId="10">
    <w:name w:val="Заглавие 1 Знак"/>
    <w:basedOn w:val="a0"/>
    <w:link w:val="1"/>
    <w:uiPriority w:val="9"/>
    <w:rsid w:val="006C5DE8"/>
    <w:rPr>
      <w:b/>
      <w:bCs/>
      <w:kern w:val="36"/>
      <w:sz w:val="48"/>
      <w:szCs w:val="48"/>
      <w:lang w:val="en-GB" w:eastAsia="en-GB"/>
    </w:rPr>
  </w:style>
  <w:style w:type="character" w:styleId="af1">
    <w:name w:val="Placeholder Text"/>
    <w:basedOn w:val="a0"/>
    <w:uiPriority w:val="99"/>
    <w:semiHidden/>
    <w:rsid w:val="000D18BB"/>
    <w:rPr>
      <w:color w:val="808080"/>
    </w:rPr>
  </w:style>
  <w:style w:type="paragraph" w:styleId="af2">
    <w:name w:val="List Paragraph"/>
    <w:basedOn w:val="a"/>
    <w:uiPriority w:val="34"/>
    <w:qFormat/>
    <w:rsid w:val="005760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s-alignment-element-highlighted">
    <w:name w:val="ts-alignment-element-highlighted"/>
    <w:basedOn w:val="a0"/>
    <w:rsid w:val="00B7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62182">
      <w:bodyDiv w:val="1"/>
      <w:marLeft w:val="0"/>
      <w:marRight w:val="0"/>
      <w:marTop w:val="0"/>
      <w:marBottom w:val="0"/>
      <w:divBdr>
        <w:top w:val="none" w:sz="0" w:space="0" w:color="auto"/>
        <w:left w:val="none" w:sz="0" w:space="0" w:color="auto"/>
        <w:bottom w:val="none" w:sz="0" w:space="0" w:color="auto"/>
        <w:right w:val="none" w:sz="0" w:space="0" w:color="auto"/>
      </w:divBdr>
      <w:divsChild>
        <w:div w:id="1096100485">
          <w:marLeft w:val="0"/>
          <w:marRight w:val="0"/>
          <w:marTop w:val="0"/>
          <w:marBottom w:val="0"/>
          <w:divBdr>
            <w:top w:val="none" w:sz="0" w:space="0" w:color="auto"/>
            <w:left w:val="none" w:sz="0" w:space="0" w:color="auto"/>
            <w:bottom w:val="none" w:sz="0" w:space="0" w:color="auto"/>
            <w:right w:val="none" w:sz="0" w:space="0" w:color="auto"/>
          </w:divBdr>
          <w:divsChild>
            <w:div w:id="1263491860">
              <w:marLeft w:val="0"/>
              <w:marRight w:val="0"/>
              <w:marTop w:val="0"/>
              <w:marBottom w:val="0"/>
              <w:divBdr>
                <w:top w:val="none" w:sz="0" w:space="0" w:color="auto"/>
                <w:left w:val="none" w:sz="0" w:space="0" w:color="auto"/>
                <w:bottom w:val="none" w:sz="0" w:space="0" w:color="auto"/>
                <w:right w:val="none" w:sz="0" w:space="0" w:color="auto"/>
              </w:divBdr>
              <w:divsChild>
                <w:div w:id="2102099368">
                  <w:marLeft w:val="0"/>
                  <w:marRight w:val="0"/>
                  <w:marTop w:val="0"/>
                  <w:marBottom w:val="0"/>
                  <w:divBdr>
                    <w:top w:val="none" w:sz="0" w:space="0" w:color="auto"/>
                    <w:left w:val="none" w:sz="0" w:space="0" w:color="auto"/>
                    <w:bottom w:val="none" w:sz="0" w:space="0" w:color="auto"/>
                    <w:right w:val="none" w:sz="0" w:space="0" w:color="auto"/>
                  </w:divBdr>
                  <w:divsChild>
                    <w:div w:id="935406511">
                      <w:marLeft w:val="0"/>
                      <w:marRight w:val="0"/>
                      <w:marTop w:val="0"/>
                      <w:marBottom w:val="0"/>
                      <w:divBdr>
                        <w:top w:val="none" w:sz="0" w:space="0" w:color="auto"/>
                        <w:left w:val="none" w:sz="0" w:space="0" w:color="auto"/>
                        <w:bottom w:val="none" w:sz="0" w:space="0" w:color="auto"/>
                        <w:right w:val="none" w:sz="0" w:space="0" w:color="auto"/>
                      </w:divBdr>
                      <w:divsChild>
                        <w:div w:id="498810939">
                          <w:marLeft w:val="0"/>
                          <w:marRight w:val="0"/>
                          <w:marTop w:val="0"/>
                          <w:marBottom w:val="0"/>
                          <w:divBdr>
                            <w:top w:val="none" w:sz="0" w:space="0" w:color="auto"/>
                            <w:left w:val="none" w:sz="0" w:space="0" w:color="auto"/>
                            <w:bottom w:val="none" w:sz="0" w:space="0" w:color="auto"/>
                            <w:right w:val="none" w:sz="0" w:space="0" w:color="auto"/>
                          </w:divBdr>
                          <w:divsChild>
                            <w:div w:id="1396857643">
                              <w:marLeft w:val="0"/>
                              <w:marRight w:val="0"/>
                              <w:marTop w:val="0"/>
                              <w:marBottom w:val="0"/>
                              <w:divBdr>
                                <w:top w:val="none" w:sz="0" w:space="0" w:color="auto"/>
                                <w:left w:val="none" w:sz="0" w:space="0" w:color="auto"/>
                                <w:bottom w:val="none" w:sz="0" w:space="0" w:color="auto"/>
                                <w:right w:val="none" w:sz="0" w:space="0" w:color="auto"/>
                              </w:divBdr>
                              <w:divsChild>
                                <w:div w:id="1558470254">
                                  <w:marLeft w:val="0"/>
                                  <w:marRight w:val="0"/>
                                  <w:marTop w:val="0"/>
                                  <w:marBottom w:val="0"/>
                                  <w:divBdr>
                                    <w:top w:val="none" w:sz="0" w:space="0" w:color="auto"/>
                                    <w:left w:val="none" w:sz="0" w:space="0" w:color="auto"/>
                                    <w:bottom w:val="none" w:sz="0" w:space="0" w:color="auto"/>
                                    <w:right w:val="none" w:sz="0" w:space="0" w:color="auto"/>
                                  </w:divBdr>
                                  <w:divsChild>
                                    <w:div w:id="1110052263">
                                      <w:marLeft w:val="0"/>
                                      <w:marRight w:val="0"/>
                                      <w:marTop w:val="0"/>
                                      <w:marBottom w:val="0"/>
                                      <w:divBdr>
                                        <w:top w:val="none" w:sz="0" w:space="0" w:color="auto"/>
                                        <w:left w:val="none" w:sz="0" w:space="0" w:color="auto"/>
                                        <w:bottom w:val="none" w:sz="0" w:space="0" w:color="auto"/>
                                        <w:right w:val="none" w:sz="0" w:space="0" w:color="auto"/>
                                      </w:divBdr>
                                      <w:divsChild>
                                        <w:div w:id="1640459203">
                                          <w:marLeft w:val="0"/>
                                          <w:marRight w:val="0"/>
                                          <w:marTop w:val="0"/>
                                          <w:marBottom w:val="0"/>
                                          <w:divBdr>
                                            <w:top w:val="none" w:sz="0" w:space="0" w:color="auto"/>
                                            <w:left w:val="none" w:sz="0" w:space="0" w:color="auto"/>
                                            <w:bottom w:val="none" w:sz="0" w:space="0" w:color="auto"/>
                                            <w:right w:val="none" w:sz="0" w:space="0" w:color="auto"/>
                                          </w:divBdr>
                                          <w:divsChild>
                                            <w:div w:id="1167668604">
                                              <w:marLeft w:val="0"/>
                                              <w:marRight w:val="0"/>
                                              <w:marTop w:val="0"/>
                                              <w:marBottom w:val="0"/>
                                              <w:divBdr>
                                                <w:top w:val="none" w:sz="0" w:space="0" w:color="auto"/>
                                                <w:left w:val="none" w:sz="0" w:space="0" w:color="auto"/>
                                                <w:bottom w:val="none" w:sz="0" w:space="0" w:color="auto"/>
                                                <w:right w:val="none" w:sz="0" w:space="0" w:color="auto"/>
                                              </w:divBdr>
                                              <w:divsChild>
                                                <w:div w:id="901216022">
                                                  <w:marLeft w:val="0"/>
                                                  <w:marRight w:val="0"/>
                                                  <w:marTop w:val="0"/>
                                                  <w:marBottom w:val="0"/>
                                                  <w:divBdr>
                                                    <w:top w:val="none" w:sz="0" w:space="0" w:color="auto"/>
                                                    <w:left w:val="none" w:sz="0" w:space="0" w:color="auto"/>
                                                    <w:bottom w:val="none" w:sz="0" w:space="0" w:color="auto"/>
                                                    <w:right w:val="none" w:sz="0" w:space="0" w:color="auto"/>
                                                  </w:divBdr>
                                                  <w:divsChild>
                                                    <w:div w:id="2010402753">
                                                      <w:marLeft w:val="0"/>
                                                      <w:marRight w:val="0"/>
                                                      <w:marTop w:val="0"/>
                                                      <w:marBottom w:val="0"/>
                                                      <w:divBdr>
                                                        <w:top w:val="none" w:sz="0" w:space="0" w:color="auto"/>
                                                        <w:left w:val="none" w:sz="0" w:space="0" w:color="auto"/>
                                                        <w:bottom w:val="none" w:sz="0" w:space="0" w:color="auto"/>
                                                        <w:right w:val="none" w:sz="0" w:space="0" w:color="auto"/>
                                                      </w:divBdr>
                                                      <w:divsChild>
                                                        <w:div w:id="2056194862">
                                                          <w:marLeft w:val="0"/>
                                                          <w:marRight w:val="0"/>
                                                          <w:marTop w:val="0"/>
                                                          <w:marBottom w:val="0"/>
                                                          <w:divBdr>
                                                            <w:top w:val="none" w:sz="0" w:space="0" w:color="auto"/>
                                                            <w:left w:val="none" w:sz="0" w:space="0" w:color="auto"/>
                                                            <w:bottom w:val="none" w:sz="0" w:space="0" w:color="auto"/>
                                                            <w:right w:val="none" w:sz="0" w:space="0" w:color="auto"/>
                                                          </w:divBdr>
                                                          <w:divsChild>
                                                            <w:div w:id="16502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3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0615-E402-4293-870D-A1B79057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3186</Words>
  <Characters>18155</Characters>
  <Application>Microsoft Office Word</Application>
  <DocSecurity>0</DocSecurity>
  <Lines>513</Lines>
  <Paragraphs>215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ue-varna</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ilin dimitrov</cp:lastModifiedBy>
  <cp:revision>11</cp:revision>
  <cp:lastPrinted>2021-10-28T12:05:00Z</cp:lastPrinted>
  <dcterms:created xsi:type="dcterms:W3CDTF">2026-02-02T22:39:00Z</dcterms:created>
  <dcterms:modified xsi:type="dcterms:W3CDTF">2026-02-03T17:49:00Z</dcterms:modified>
</cp:coreProperties>
</file>