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308"/>
        <w:gridCol w:w="2971"/>
      </w:tblGrid>
      <w:tr w:rsidR="00305A1E" w:rsidRPr="000B3169" w:rsidTr="00305A1E">
        <w:tc>
          <w:tcPr>
            <w:tcW w:w="9288" w:type="dxa"/>
            <w:gridSpan w:val="3"/>
            <w:shd w:val="clear" w:color="auto" w:fill="548DD4" w:themeFill="text2" w:themeFillTint="99"/>
          </w:tcPr>
          <w:p w:rsidR="00305A1E" w:rsidRPr="00AF0D02" w:rsidRDefault="0030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1B7" w:rsidRPr="000B3169" w:rsidTr="00AF0D02">
        <w:tc>
          <w:tcPr>
            <w:tcW w:w="3009" w:type="dxa"/>
          </w:tcPr>
          <w:p w:rsidR="003A11B7" w:rsidRPr="00AF0D02" w:rsidRDefault="003A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0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3A11B7" w:rsidRPr="00AF0D02" w:rsidRDefault="003A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3A11B7" w:rsidRPr="00AF0D02" w:rsidRDefault="003A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02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Потенциален ръководител</w:t>
            </w:r>
          </w:p>
        </w:tc>
      </w:tr>
      <w:tr w:rsidR="00AF0D02" w:rsidRPr="000B3169" w:rsidTr="00AF0D02">
        <w:tc>
          <w:tcPr>
            <w:tcW w:w="3009" w:type="dxa"/>
            <w:shd w:val="clear" w:color="auto" w:fill="548DD4" w:themeFill="text2" w:themeFillTint="99"/>
          </w:tcPr>
          <w:p w:rsidR="00AF0D02" w:rsidRPr="00AF0D02" w:rsidRDefault="00AF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AF0D02" w:rsidRPr="00AF0D02" w:rsidRDefault="00AF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548DD4" w:themeFill="text2" w:themeFillTint="99"/>
          </w:tcPr>
          <w:p w:rsidR="00AF0D02" w:rsidRPr="00AF0D02" w:rsidRDefault="00AF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79D" w:rsidRPr="000B3169" w:rsidTr="00305A1E">
        <w:tc>
          <w:tcPr>
            <w:tcW w:w="9288" w:type="dxa"/>
            <w:gridSpan w:val="3"/>
            <w:shd w:val="clear" w:color="auto" w:fill="auto"/>
          </w:tcPr>
          <w:p w:rsidR="00FF679D" w:rsidRPr="00AF0D02" w:rsidRDefault="00FF679D" w:rsidP="00FF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Частно право</w:t>
            </w:r>
          </w:p>
        </w:tc>
      </w:tr>
      <w:tr w:rsidR="00305A1E" w:rsidRPr="000B3169" w:rsidTr="005C382A">
        <w:tc>
          <w:tcPr>
            <w:tcW w:w="9288" w:type="dxa"/>
            <w:gridSpan w:val="3"/>
            <w:shd w:val="clear" w:color="auto" w:fill="548DD4" w:themeFill="text2" w:themeFillTint="99"/>
          </w:tcPr>
          <w:p w:rsidR="00305A1E" w:rsidRDefault="00305A1E" w:rsidP="00FF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A0D" w:rsidRPr="000B3169" w:rsidTr="00AF0D02">
        <w:trPr>
          <w:trHeight w:val="1040"/>
        </w:trPr>
        <w:tc>
          <w:tcPr>
            <w:tcW w:w="3009" w:type="dxa"/>
          </w:tcPr>
          <w:p w:rsidR="00421A0D" w:rsidRPr="000B3169" w:rsidRDefault="00421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69">
              <w:rPr>
                <w:rFonts w:ascii="Times New Roman" w:hAnsi="Times New Roman" w:cs="Times New Roman"/>
                <w:b/>
                <w:sz w:val="24"/>
                <w:szCs w:val="24"/>
              </w:rPr>
              <w:t>Трудово и осигурително право</w:t>
            </w:r>
          </w:p>
        </w:tc>
        <w:tc>
          <w:tcPr>
            <w:tcW w:w="3308" w:type="dxa"/>
          </w:tcPr>
          <w:p w:rsidR="00421A0D" w:rsidRPr="000B3169" w:rsidRDefault="0042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 договор – исторически корени и актуални тенденции</w:t>
            </w:r>
          </w:p>
        </w:tc>
        <w:tc>
          <w:tcPr>
            <w:tcW w:w="2971" w:type="dxa"/>
          </w:tcPr>
          <w:p w:rsidR="00421A0D" w:rsidRPr="000B3169" w:rsidRDefault="0010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Проф.А</w:t>
            </w:r>
            <w:proofErr w:type="spellEnd"/>
            <w:r w:rsidR="00421A0D" w:rsidRPr="000B3169">
              <w:rPr>
                <w:rFonts w:ascii="Times New Roman" w:hAnsi="Times New Roman" w:cs="Times New Roman"/>
                <w:sz w:val="24"/>
                <w:szCs w:val="24"/>
              </w:rPr>
              <w:t>. Андреева</w:t>
            </w:r>
          </w:p>
        </w:tc>
      </w:tr>
      <w:tr w:rsidR="003A11B7" w:rsidRPr="000B3169" w:rsidTr="00AF0D02">
        <w:trPr>
          <w:trHeight w:val="1040"/>
        </w:trPr>
        <w:tc>
          <w:tcPr>
            <w:tcW w:w="3009" w:type="dxa"/>
            <w:vMerge w:val="restart"/>
          </w:tcPr>
          <w:p w:rsidR="003A11B7" w:rsidRPr="000B3169" w:rsidRDefault="003A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</w:tcPr>
          <w:p w:rsidR="003A11B7" w:rsidRPr="000B3169" w:rsidRDefault="003A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69">
              <w:rPr>
                <w:rFonts w:ascii="Times New Roman" w:hAnsi="Times New Roman" w:cs="Times New Roman"/>
                <w:sz w:val="24"/>
                <w:szCs w:val="24"/>
              </w:rPr>
              <w:t>Трудови правоотношения на администрацията в съдебната власт – актуални проблеми и тенденции</w:t>
            </w:r>
          </w:p>
          <w:p w:rsidR="003A11B7" w:rsidRPr="000B3169" w:rsidRDefault="003A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3A11B7" w:rsidRPr="000B3169" w:rsidRDefault="0010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BF8">
              <w:rPr>
                <w:rFonts w:ascii="Times New Roman" w:hAnsi="Times New Roman" w:cs="Times New Roman"/>
                <w:sz w:val="24"/>
                <w:szCs w:val="24"/>
              </w:rPr>
              <w:t>Проф.А</w:t>
            </w:r>
            <w:proofErr w:type="spellEnd"/>
            <w:r w:rsidRPr="00104BF8">
              <w:rPr>
                <w:rFonts w:ascii="Times New Roman" w:hAnsi="Times New Roman" w:cs="Times New Roman"/>
                <w:sz w:val="24"/>
                <w:szCs w:val="24"/>
              </w:rPr>
              <w:t>. Андреева</w:t>
            </w:r>
          </w:p>
        </w:tc>
      </w:tr>
      <w:tr w:rsidR="003A11B7" w:rsidRPr="000B3169" w:rsidTr="00AF0D02">
        <w:trPr>
          <w:trHeight w:val="1039"/>
        </w:trPr>
        <w:tc>
          <w:tcPr>
            <w:tcW w:w="3009" w:type="dxa"/>
            <w:vMerge/>
          </w:tcPr>
          <w:p w:rsidR="003A11B7" w:rsidRPr="000B3169" w:rsidRDefault="003A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:rsidR="003A11B7" w:rsidRPr="000B3169" w:rsidRDefault="003A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69">
              <w:rPr>
                <w:rFonts w:ascii="Times New Roman" w:hAnsi="Times New Roman" w:cs="Times New Roman"/>
                <w:sz w:val="24"/>
                <w:szCs w:val="24"/>
              </w:rPr>
              <w:t>Трудова дисциплина и дисциплинарна отговорност в съдебната власт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:rsidR="003A11B7" w:rsidRPr="000B3169" w:rsidRDefault="0010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BF8">
              <w:rPr>
                <w:rFonts w:ascii="Times New Roman" w:hAnsi="Times New Roman" w:cs="Times New Roman"/>
                <w:sz w:val="24"/>
                <w:szCs w:val="24"/>
              </w:rPr>
              <w:t>Проф.А</w:t>
            </w:r>
            <w:proofErr w:type="spellEnd"/>
            <w:r w:rsidRPr="00104BF8">
              <w:rPr>
                <w:rFonts w:ascii="Times New Roman" w:hAnsi="Times New Roman" w:cs="Times New Roman"/>
                <w:sz w:val="24"/>
                <w:szCs w:val="24"/>
              </w:rPr>
              <w:t>. Андреева</w:t>
            </w:r>
          </w:p>
        </w:tc>
      </w:tr>
      <w:tr w:rsidR="00401D03" w:rsidRPr="000B3169" w:rsidTr="00AF38CC">
        <w:trPr>
          <w:trHeight w:val="1039"/>
        </w:trPr>
        <w:tc>
          <w:tcPr>
            <w:tcW w:w="3009" w:type="dxa"/>
          </w:tcPr>
          <w:p w:rsidR="00401D03" w:rsidRPr="000B3169" w:rsidRDefault="0040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</w:tcPr>
          <w:p w:rsidR="00401D03" w:rsidRPr="000B3169" w:rsidRDefault="0040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Осигурителноправен статут на съдебните служители</w:t>
            </w:r>
          </w:p>
        </w:tc>
        <w:tc>
          <w:tcPr>
            <w:tcW w:w="2971" w:type="dxa"/>
            <w:shd w:val="clear" w:color="auto" w:fill="auto"/>
          </w:tcPr>
          <w:p w:rsidR="00401D03" w:rsidRPr="000B3169" w:rsidRDefault="0040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104BF8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Г.Йолова</w:t>
            </w:r>
            <w:proofErr w:type="spellEnd"/>
          </w:p>
        </w:tc>
      </w:tr>
      <w:tr w:rsidR="00DE0B00" w:rsidRPr="000B3169" w:rsidTr="00AF0D02">
        <w:trPr>
          <w:trHeight w:val="1039"/>
        </w:trPr>
        <w:tc>
          <w:tcPr>
            <w:tcW w:w="3009" w:type="dxa"/>
          </w:tcPr>
          <w:p w:rsidR="00DE0B00" w:rsidRPr="000B3169" w:rsidRDefault="00DE0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:rsidR="00DE0B00" w:rsidRDefault="00DE0B00" w:rsidP="0098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 осигуряване –особености на българският модел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:rsidR="00DE0B00" w:rsidRDefault="00DE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104BF8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Г.Йолова</w:t>
            </w:r>
            <w:proofErr w:type="spellEnd"/>
          </w:p>
        </w:tc>
      </w:tr>
      <w:tr w:rsidR="00DE0B00" w:rsidRPr="000B3169" w:rsidTr="00AF38CC">
        <w:trPr>
          <w:trHeight w:val="1039"/>
        </w:trPr>
        <w:tc>
          <w:tcPr>
            <w:tcW w:w="3009" w:type="dxa"/>
          </w:tcPr>
          <w:p w:rsidR="00DE0B00" w:rsidRPr="000B3169" w:rsidRDefault="00DE0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</w:tcPr>
          <w:p w:rsidR="00DE0B00" w:rsidRDefault="00104BF8" w:rsidP="00DE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Национална система на з</w:t>
            </w:r>
            <w:r w:rsidR="00986D1F">
              <w:rPr>
                <w:rFonts w:ascii="Times New Roman" w:hAnsi="Times New Roman" w:cs="Times New Roman"/>
                <w:sz w:val="24"/>
                <w:szCs w:val="24"/>
              </w:rPr>
              <w:t>дравно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986D1F">
              <w:rPr>
                <w:rFonts w:ascii="Times New Roman" w:hAnsi="Times New Roman" w:cs="Times New Roman"/>
                <w:sz w:val="24"/>
                <w:szCs w:val="24"/>
              </w:rPr>
              <w:t xml:space="preserve"> осигуряване – модел и перспективи</w:t>
            </w:r>
          </w:p>
        </w:tc>
        <w:tc>
          <w:tcPr>
            <w:tcW w:w="2971" w:type="dxa"/>
            <w:shd w:val="clear" w:color="auto" w:fill="auto"/>
          </w:tcPr>
          <w:p w:rsidR="00DE0B00" w:rsidRDefault="0098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104B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104BF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Г.Йолова</w:t>
            </w:r>
            <w:proofErr w:type="spellEnd"/>
          </w:p>
        </w:tc>
      </w:tr>
      <w:tr w:rsidR="00986D1F" w:rsidRPr="000B3169" w:rsidTr="00AF0D02">
        <w:trPr>
          <w:trHeight w:val="1039"/>
        </w:trPr>
        <w:tc>
          <w:tcPr>
            <w:tcW w:w="3009" w:type="dxa"/>
          </w:tcPr>
          <w:p w:rsidR="00986D1F" w:rsidRPr="000B3169" w:rsidRDefault="00986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:rsidR="00986D1F" w:rsidRDefault="00986D1F" w:rsidP="00DE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Електронно здравеопазване</w:t>
            </w:r>
            <w:r w:rsidR="00104BF8">
              <w:rPr>
                <w:rFonts w:ascii="Times New Roman" w:hAnsi="Times New Roman" w:cs="Times New Roman"/>
                <w:sz w:val="24"/>
                <w:szCs w:val="24"/>
              </w:rPr>
              <w:t xml:space="preserve"> – политика и тенденции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:rsidR="00986D1F" w:rsidRDefault="0098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104BF8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Г.Йолова</w:t>
            </w:r>
            <w:proofErr w:type="spellEnd"/>
          </w:p>
        </w:tc>
      </w:tr>
      <w:tr w:rsidR="000B3169" w:rsidRPr="000B3169" w:rsidTr="00AF0D02">
        <w:trPr>
          <w:trHeight w:val="345"/>
        </w:trPr>
        <w:tc>
          <w:tcPr>
            <w:tcW w:w="9288" w:type="dxa"/>
            <w:gridSpan w:val="3"/>
            <w:shd w:val="clear" w:color="auto" w:fill="548DD4" w:themeFill="text2" w:themeFillTint="99"/>
          </w:tcPr>
          <w:p w:rsidR="000B3169" w:rsidRPr="000B3169" w:rsidRDefault="000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B7" w:rsidRPr="000B3169" w:rsidTr="00AF0D02">
        <w:trPr>
          <w:trHeight w:val="45"/>
        </w:trPr>
        <w:tc>
          <w:tcPr>
            <w:tcW w:w="3009" w:type="dxa"/>
            <w:vMerge w:val="restart"/>
          </w:tcPr>
          <w:p w:rsidR="003A11B7" w:rsidRPr="000B3169" w:rsidRDefault="003A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6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 право и процес</w:t>
            </w:r>
          </w:p>
        </w:tc>
        <w:tc>
          <w:tcPr>
            <w:tcW w:w="3308" w:type="dxa"/>
          </w:tcPr>
          <w:p w:rsidR="003A11B7" w:rsidRPr="000B3169" w:rsidRDefault="003A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Физическите лица като субекти на гражданскоправните отношения</w:t>
            </w:r>
          </w:p>
        </w:tc>
        <w:tc>
          <w:tcPr>
            <w:tcW w:w="2971" w:type="dxa"/>
          </w:tcPr>
          <w:p w:rsidR="003A11B7" w:rsidRPr="000B3169" w:rsidRDefault="003A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69">
              <w:rPr>
                <w:rFonts w:ascii="Times New Roman" w:hAnsi="Times New Roman" w:cs="Times New Roman"/>
                <w:sz w:val="24"/>
                <w:szCs w:val="24"/>
              </w:rPr>
              <w:t>Гл. ас д-р Ж. Матеева</w:t>
            </w:r>
          </w:p>
        </w:tc>
      </w:tr>
      <w:tr w:rsidR="003A11B7" w:rsidRPr="000B3169" w:rsidTr="00AF0D02">
        <w:trPr>
          <w:trHeight w:val="45"/>
        </w:trPr>
        <w:tc>
          <w:tcPr>
            <w:tcW w:w="3009" w:type="dxa"/>
            <w:vMerge/>
          </w:tcPr>
          <w:p w:rsidR="003A11B7" w:rsidRPr="000B3169" w:rsidRDefault="003A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:rsidR="003A11B7" w:rsidRPr="000B3169" w:rsidRDefault="003A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6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Безвестно отсъствие и обявяване на смърт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:rsidR="003A11B7" w:rsidRPr="000B3169" w:rsidRDefault="003A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69">
              <w:rPr>
                <w:rFonts w:ascii="Times New Roman" w:hAnsi="Times New Roman" w:cs="Times New Roman"/>
                <w:sz w:val="24"/>
                <w:szCs w:val="24"/>
              </w:rPr>
              <w:t>Гл. ас д-р Ж. Матеева</w:t>
            </w:r>
          </w:p>
        </w:tc>
      </w:tr>
      <w:tr w:rsidR="003A11B7" w:rsidRPr="000B3169" w:rsidTr="00AF0D02">
        <w:trPr>
          <w:trHeight w:val="45"/>
        </w:trPr>
        <w:tc>
          <w:tcPr>
            <w:tcW w:w="3009" w:type="dxa"/>
            <w:vMerge/>
          </w:tcPr>
          <w:p w:rsidR="003A11B7" w:rsidRPr="000B3169" w:rsidRDefault="003A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3A11B7" w:rsidRPr="000B3169" w:rsidRDefault="001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Недействителност на правните сделки</w:t>
            </w:r>
          </w:p>
        </w:tc>
        <w:tc>
          <w:tcPr>
            <w:tcW w:w="2971" w:type="dxa"/>
          </w:tcPr>
          <w:p w:rsidR="003A11B7" w:rsidRPr="000B3169" w:rsidRDefault="0001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. д-р В. Владова-Иванова</w:t>
            </w:r>
          </w:p>
        </w:tc>
      </w:tr>
      <w:tr w:rsidR="003A11B7" w:rsidRPr="000B3169" w:rsidTr="00AF0D02">
        <w:trPr>
          <w:trHeight w:val="45"/>
        </w:trPr>
        <w:tc>
          <w:tcPr>
            <w:tcW w:w="3009" w:type="dxa"/>
            <w:vMerge/>
          </w:tcPr>
          <w:p w:rsidR="003A11B7" w:rsidRPr="000B3169" w:rsidRDefault="003A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:rsidR="003A11B7" w:rsidRPr="000B3169" w:rsidRDefault="003A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69">
              <w:rPr>
                <w:rFonts w:ascii="Times New Roman" w:hAnsi="Times New Roman" w:cs="Times New Roman"/>
                <w:sz w:val="24"/>
                <w:szCs w:val="24"/>
              </w:rPr>
              <w:t>Институтът на представителството в гражданското право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:rsidR="003A11B7" w:rsidRPr="000B3169" w:rsidRDefault="003A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69">
              <w:rPr>
                <w:rFonts w:ascii="Times New Roman" w:hAnsi="Times New Roman" w:cs="Times New Roman"/>
                <w:sz w:val="24"/>
                <w:szCs w:val="24"/>
              </w:rPr>
              <w:t>Гл.ас. д-р В. Владова-Иванова</w:t>
            </w:r>
          </w:p>
        </w:tc>
      </w:tr>
      <w:tr w:rsidR="003A11B7" w:rsidRPr="000B3169" w:rsidTr="00AF0D02">
        <w:trPr>
          <w:trHeight w:val="45"/>
        </w:trPr>
        <w:tc>
          <w:tcPr>
            <w:tcW w:w="3009" w:type="dxa"/>
            <w:vMerge/>
          </w:tcPr>
          <w:p w:rsidR="003A11B7" w:rsidRPr="000B3169" w:rsidRDefault="003A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3A11B7" w:rsidRPr="000B3169" w:rsidRDefault="003A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3A11B7" w:rsidRPr="000B3169" w:rsidRDefault="003A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69" w:rsidRPr="000B3169" w:rsidTr="00AF0D02">
        <w:tc>
          <w:tcPr>
            <w:tcW w:w="9288" w:type="dxa"/>
            <w:gridSpan w:val="3"/>
            <w:shd w:val="clear" w:color="auto" w:fill="548DD4" w:themeFill="text2" w:themeFillTint="99"/>
          </w:tcPr>
          <w:p w:rsidR="000B3169" w:rsidRPr="000B3169" w:rsidRDefault="000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69" w:rsidRPr="000B3169" w:rsidTr="00AF0D02">
        <w:trPr>
          <w:trHeight w:val="33"/>
        </w:trPr>
        <w:tc>
          <w:tcPr>
            <w:tcW w:w="3009" w:type="dxa"/>
            <w:vMerge w:val="restart"/>
          </w:tcPr>
          <w:p w:rsidR="000B3169" w:rsidRPr="000B3169" w:rsidRDefault="000B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69"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Търговско право</w:t>
            </w:r>
          </w:p>
        </w:tc>
        <w:tc>
          <w:tcPr>
            <w:tcW w:w="3308" w:type="dxa"/>
          </w:tcPr>
          <w:p w:rsidR="000B3169" w:rsidRPr="000B3169" w:rsidRDefault="00184759" w:rsidP="000B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59">
              <w:rPr>
                <w:rFonts w:ascii="Times New Roman" w:hAnsi="Times New Roman" w:cs="Times New Roman"/>
                <w:sz w:val="24"/>
                <w:szCs w:val="24"/>
              </w:rPr>
              <w:t xml:space="preserve">Правен режим на капиталовите търговски </w:t>
            </w:r>
            <w:r w:rsidRPr="0018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дружества.</w:t>
            </w:r>
          </w:p>
        </w:tc>
        <w:tc>
          <w:tcPr>
            <w:tcW w:w="2971" w:type="dxa"/>
          </w:tcPr>
          <w:p w:rsidR="000B3169" w:rsidRPr="000B3169" w:rsidRDefault="00B5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Проф.</w:t>
            </w:r>
            <w:r w:rsidR="0074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E0">
              <w:rPr>
                <w:rFonts w:ascii="Times New Roman" w:hAnsi="Times New Roman" w:cs="Times New Roman"/>
                <w:sz w:val="24"/>
                <w:szCs w:val="24"/>
              </w:rPr>
              <w:t>А. Андреева</w:t>
            </w:r>
          </w:p>
        </w:tc>
      </w:tr>
      <w:tr w:rsidR="000B3169" w:rsidRPr="000B3169" w:rsidTr="00AF0D02">
        <w:trPr>
          <w:trHeight w:val="32"/>
        </w:trPr>
        <w:tc>
          <w:tcPr>
            <w:tcW w:w="3009" w:type="dxa"/>
            <w:vMerge/>
          </w:tcPr>
          <w:p w:rsidR="000B3169" w:rsidRPr="000B3169" w:rsidRDefault="000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:rsidR="000B3169" w:rsidRPr="000B3169" w:rsidRDefault="000B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69">
              <w:rPr>
                <w:rFonts w:ascii="Times New Roman" w:hAnsi="Times New Roman" w:cs="Times New Roman"/>
                <w:sz w:val="24"/>
                <w:szCs w:val="24"/>
              </w:rPr>
              <w:t>Търговска продажба-понятие и правен режим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:rsidR="000B3169" w:rsidRPr="000B3169" w:rsidRDefault="0093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293"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 w:rsidRPr="00931293">
              <w:rPr>
                <w:rFonts w:ascii="Times New Roman" w:hAnsi="Times New Roman" w:cs="Times New Roman"/>
                <w:sz w:val="24"/>
                <w:szCs w:val="24"/>
              </w:rPr>
              <w:t>. д-р В. Владова-Иванова</w:t>
            </w:r>
          </w:p>
        </w:tc>
      </w:tr>
      <w:tr w:rsidR="000B3169" w:rsidRPr="000B3169" w:rsidTr="00AF0D02">
        <w:trPr>
          <w:trHeight w:val="32"/>
        </w:trPr>
        <w:tc>
          <w:tcPr>
            <w:tcW w:w="3009" w:type="dxa"/>
            <w:vMerge/>
          </w:tcPr>
          <w:p w:rsidR="000B3169" w:rsidRPr="000B3169" w:rsidRDefault="000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0B3169" w:rsidRPr="000B3169" w:rsidRDefault="0018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59">
              <w:rPr>
                <w:rFonts w:ascii="Times New Roman" w:hAnsi="Times New Roman" w:cs="Times New Roman"/>
                <w:sz w:val="24"/>
                <w:szCs w:val="24"/>
              </w:rPr>
              <w:t>Стопанска непоносимост и непреодолима сила – същност и последиците им за изпълнението на търговските договори.</w:t>
            </w:r>
          </w:p>
        </w:tc>
        <w:tc>
          <w:tcPr>
            <w:tcW w:w="2971" w:type="dxa"/>
          </w:tcPr>
          <w:p w:rsidR="000B3169" w:rsidRPr="000B3169" w:rsidRDefault="0093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293"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 w:rsidRPr="00931293">
              <w:rPr>
                <w:rFonts w:ascii="Times New Roman" w:hAnsi="Times New Roman" w:cs="Times New Roman"/>
                <w:sz w:val="24"/>
                <w:szCs w:val="24"/>
              </w:rPr>
              <w:t>. д-р В. Владова-Иванова</w:t>
            </w:r>
          </w:p>
        </w:tc>
      </w:tr>
      <w:tr w:rsidR="000B3169" w:rsidRPr="000B3169" w:rsidTr="00AF0D02">
        <w:trPr>
          <w:trHeight w:val="32"/>
        </w:trPr>
        <w:tc>
          <w:tcPr>
            <w:tcW w:w="3009" w:type="dxa"/>
            <w:vMerge/>
          </w:tcPr>
          <w:p w:rsidR="000B3169" w:rsidRPr="000B3169" w:rsidRDefault="000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:rsidR="000B3169" w:rsidRPr="000B3169" w:rsidRDefault="0018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59">
              <w:rPr>
                <w:rFonts w:ascii="Times New Roman" w:hAnsi="Times New Roman" w:cs="Times New Roman"/>
                <w:sz w:val="24"/>
                <w:szCs w:val="24"/>
              </w:rPr>
              <w:t>Същност и особености на ликвидацията на търговските дружества.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:rsidR="000B3169" w:rsidRPr="000B3169" w:rsidRDefault="00B5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BE0">
              <w:rPr>
                <w:rFonts w:ascii="Times New Roman" w:hAnsi="Times New Roman" w:cs="Times New Roman"/>
                <w:sz w:val="24"/>
                <w:szCs w:val="24"/>
              </w:rPr>
              <w:t>Проф.А</w:t>
            </w:r>
            <w:proofErr w:type="spellEnd"/>
            <w:r w:rsidRPr="00B57BE0">
              <w:rPr>
                <w:rFonts w:ascii="Times New Roman" w:hAnsi="Times New Roman" w:cs="Times New Roman"/>
                <w:sz w:val="24"/>
                <w:szCs w:val="24"/>
              </w:rPr>
              <w:t>. Андреева</w:t>
            </w:r>
          </w:p>
        </w:tc>
      </w:tr>
      <w:tr w:rsidR="000B3169" w:rsidRPr="000B3169" w:rsidTr="00AF0D02">
        <w:trPr>
          <w:trHeight w:val="32"/>
        </w:trPr>
        <w:tc>
          <w:tcPr>
            <w:tcW w:w="3009" w:type="dxa"/>
            <w:vMerge/>
          </w:tcPr>
          <w:p w:rsidR="000B3169" w:rsidRPr="000B3169" w:rsidRDefault="000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0B3169" w:rsidRPr="000B3169" w:rsidRDefault="0018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59">
              <w:rPr>
                <w:rFonts w:ascii="Times New Roman" w:hAnsi="Times New Roman" w:cs="Times New Roman"/>
                <w:sz w:val="24"/>
                <w:szCs w:val="24"/>
              </w:rPr>
              <w:t>Кооперацията като търговец</w:t>
            </w:r>
          </w:p>
        </w:tc>
        <w:tc>
          <w:tcPr>
            <w:tcW w:w="2971" w:type="dxa"/>
          </w:tcPr>
          <w:p w:rsidR="000B3169" w:rsidRPr="000B3169" w:rsidRDefault="00B5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BE0">
              <w:rPr>
                <w:rFonts w:ascii="Times New Roman" w:hAnsi="Times New Roman" w:cs="Times New Roman"/>
                <w:sz w:val="24"/>
                <w:szCs w:val="24"/>
              </w:rPr>
              <w:t>Проф.А</w:t>
            </w:r>
            <w:proofErr w:type="spellEnd"/>
            <w:r w:rsidRPr="00B57BE0">
              <w:rPr>
                <w:rFonts w:ascii="Times New Roman" w:hAnsi="Times New Roman" w:cs="Times New Roman"/>
                <w:sz w:val="24"/>
                <w:szCs w:val="24"/>
              </w:rPr>
              <w:t>. Андреева</w:t>
            </w:r>
          </w:p>
        </w:tc>
      </w:tr>
      <w:tr w:rsidR="000B3169" w:rsidRPr="000B3169" w:rsidTr="00AF0D02">
        <w:trPr>
          <w:trHeight w:val="32"/>
        </w:trPr>
        <w:tc>
          <w:tcPr>
            <w:tcW w:w="3009" w:type="dxa"/>
            <w:vMerge/>
          </w:tcPr>
          <w:p w:rsidR="000B3169" w:rsidRPr="000B3169" w:rsidRDefault="000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:rsidR="000B3169" w:rsidRPr="000B3169" w:rsidRDefault="0018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59">
              <w:rPr>
                <w:rFonts w:ascii="Times New Roman" w:hAnsi="Times New Roman" w:cs="Times New Roman"/>
                <w:sz w:val="24"/>
                <w:szCs w:val="24"/>
              </w:rPr>
              <w:t>Европейско дружествено право – специфики и тенденции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:rsidR="000B3169" w:rsidRPr="000B3169" w:rsidRDefault="0093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293">
              <w:rPr>
                <w:rFonts w:ascii="Times New Roman" w:hAnsi="Times New Roman" w:cs="Times New Roman"/>
                <w:sz w:val="24"/>
                <w:szCs w:val="24"/>
              </w:rPr>
              <w:t>Гл.ас.д</w:t>
            </w:r>
            <w:proofErr w:type="spellEnd"/>
            <w:r w:rsidRPr="00931293"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  <w:proofErr w:type="spellStart"/>
            <w:r w:rsidRPr="00931293">
              <w:rPr>
                <w:rFonts w:ascii="Times New Roman" w:hAnsi="Times New Roman" w:cs="Times New Roman"/>
                <w:sz w:val="24"/>
                <w:szCs w:val="24"/>
              </w:rPr>
              <w:t>М.Цветковска</w:t>
            </w:r>
            <w:proofErr w:type="spellEnd"/>
          </w:p>
        </w:tc>
      </w:tr>
      <w:tr w:rsidR="000B3169" w:rsidRPr="000B3169" w:rsidTr="00AF0D02">
        <w:trPr>
          <w:trHeight w:val="32"/>
        </w:trPr>
        <w:tc>
          <w:tcPr>
            <w:tcW w:w="3009" w:type="dxa"/>
            <w:vMerge/>
          </w:tcPr>
          <w:p w:rsidR="000B3169" w:rsidRPr="000B3169" w:rsidRDefault="000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0B3169" w:rsidRPr="000B3169" w:rsidRDefault="0018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59">
              <w:rPr>
                <w:rFonts w:ascii="Times New Roman" w:hAnsi="Times New Roman" w:cs="Times New Roman"/>
                <w:sz w:val="24"/>
                <w:szCs w:val="24"/>
              </w:rPr>
              <w:t>Същност и особености на производството по несъстоятелност на търговец</w:t>
            </w:r>
          </w:p>
        </w:tc>
        <w:tc>
          <w:tcPr>
            <w:tcW w:w="2971" w:type="dxa"/>
          </w:tcPr>
          <w:p w:rsidR="000B3169" w:rsidRPr="000B3169" w:rsidRDefault="0093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293">
              <w:rPr>
                <w:rFonts w:ascii="Times New Roman" w:hAnsi="Times New Roman" w:cs="Times New Roman"/>
                <w:sz w:val="24"/>
                <w:szCs w:val="24"/>
              </w:rPr>
              <w:t>Гл.ас.д</w:t>
            </w:r>
            <w:proofErr w:type="spellEnd"/>
            <w:r w:rsidRPr="00931293"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  <w:proofErr w:type="spellStart"/>
            <w:r w:rsidRPr="00931293">
              <w:rPr>
                <w:rFonts w:ascii="Times New Roman" w:hAnsi="Times New Roman" w:cs="Times New Roman"/>
                <w:sz w:val="24"/>
                <w:szCs w:val="24"/>
              </w:rPr>
              <w:t>М.Цветковска</w:t>
            </w:r>
            <w:proofErr w:type="spellEnd"/>
          </w:p>
        </w:tc>
      </w:tr>
      <w:tr w:rsidR="00184759" w:rsidRPr="000B3169" w:rsidTr="00AF0D02">
        <w:trPr>
          <w:trHeight w:val="32"/>
        </w:trPr>
        <w:tc>
          <w:tcPr>
            <w:tcW w:w="3009" w:type="dxa"/>
          </w:tcPr>
          <w:p w:rsidR="00184759" w:rsidRPr="000B3169" w:rsidRDefault="00184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184759" w:rsidRPr="00184759" w:rsidRDefault="0018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59">
              <w:rPr>
                <w:rFonts w:ascii="Times New Roman" w:hAnsi="Times New Roman" w:cs="Times New Roman"/>
                <w:sz w:val="24"/>
                <w:szCs w:val="24"/>
              </w:rPr>
              <w:t>Правни средства и производства за защита на търговците</w:t>
            </w:r>
          </w:p>
        </w:tc>
        <w:tc>
          <w:tcPr>
            <w:tcW w:w="2971" w:type="dxa"/>
          </w:tcPr>
          <w:p w:rsidR="00184759" w:rsidRPr="000B3169" w:rsidRDefault="0093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293">
              <w:rPr>
                <w:rFonts w:ascii="Times New Roman" w:hAnsi="Times New Roman" w:cs="Times New Roman"/>
                <w:sz w:val="24"/>
                <w:szCs w:val="24"/>
              </w:rPr>
              <w:t>Гл.ас.д</w:t>
            </w:r>
            <w:proofErr w:type="spellEnd"/>
            <w:r w:rsidRPr="00931293"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  <w:proofErr w:type="spellStart"/>
            <w:r w:rsidRPr="00931293">
              <w:rPr>
                <w:rFonts w:ascii="Times New Roman" w:hAnsi="Times New Roman" w:cs="Times New Roman"/>
                <w:sz w:val="24"/>
                <w:szCs w:val="24"/>
              </w:rPr>
              <w:t>М.Цветковска</w:t>
            </w:r>
            <w:proofErr w:type="spellEnd"/>
          </w:p>
        </w:tc>
      </w:tr>
      <w:tr w:rsidR="00184759" w:rsidRPr="000B3169" w:rsidTr="00AF0D02">
        <w:trPr>
          <w:trHeight w:val="32"/>
        </w:trPr>
        <w:tc>
          <w:tcPr>
            <w:tcW w:w="3009" w:type="dxa"/>
          </w:tcPr>
          <w:p w:rsidR="00184759" w:rsidRPr="000B3169" w:rsidRDefault="00184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184759" w:rsidRPr="00184759" w:rsidRDefault="0018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759">
              <w:rPr>
                <w:rFonts w:ascii="Times New Roman" w:hAnsi="Times New Roman" w:cs="Times New Roman"/>
                <w:sz w:val="24"/>
                <w:szCs w:val="24"/>
              </w:rPr>
              <w:t>Сравнителноправен</w:t>
            </w:r>
            <w:proofErr w:type="spellEnd"/>
            <w:r w:rsidRPr="00184759">
              <w:rPr>
                <w:rFonts w:ascii="Times New Roman" w:hAnsi="Times New Roman" w:cs="Times New Roman"/>
                <w:sz w:val="24"/>
                <w:szCs w:val="24"/>
              </w:rPr>
              <w:t xml:space="preserve"> анализ между граждански и търговски сделки</w:t>
            </w:r>
          </w:p>
        </w:tc>
        <w:tc>
          <w:tcPr>
            <w:tcW w:w="2971" w:type="dxa"/>
          </w:tcPr>
          <w:p w:rsidR="00184759" w:rsidRPr="000B3169" w:rsidRDefault="0093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293"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 w:rsidRPr="00931293">
              <w:rPr>
                <w:rFonts w:ascii="Times New Roman" w:hAnsi="Times New Roman" w:cs="Times New Roman"/>
                <w:sz w:val="24"/>
                <w:szCs w:val="24"/>
              </w:rPr>
              <w:t>. д-р В. Владова-Иванова</w:t>
            </w:r>
          </w:p>
        </w:tc>
      </w:tr>
      <w:tr w:rsidR="000B3169" w:rsidRPr="000B3169" w:rsidTr="00AF0D02">
        <w:trPr>
          <w:trHeight w:val="45"/>
        </w:trPr>
        <w:tc>
          <w:tcPr>
            <w:tcW w:w="9288" w:type="dxa"/>
            <w:gridSpan w:val="3"/>
            <w:shd w:val="clear" w:color="auto" w:fill="548DD4" w:themeFill="text2" w:themeFillTint="99"/>
          </w:tcPr>
          <w:p w:rsidR="000B3169" w:rsidRPr="000B3169" w:rsidRDefault="000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69" w:rsidRPr="000B3169" w:rsidTr="00AF0D02">
        <w:trPr>
          <w:trHeight w:val="45"/>
        </w:trPr>
        <w:tc>
          <w:tcPr>
            <w:tcW w:w="3009" w:type="dxa"/>
            <w:vMerge w:val="restart"/>
          </w:tcPr>
          <w:p w:rsidR="000B3169" w:rsidRPr="000B3169" w:rsidRDefault="000B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69">
              <w:rPr>
                <w:rFonts w:ascii="Times New Roman" w:hAnsi="Times New Roman" w:cs="Times New Roman"/>
                <w:b/>
                <w:sz w:val="24"/>
                <w:szCs w:val="24"/>
              </w:rPr>
              <w:t>Вещно право</w:t>
            </w:r>
          </w:p>
        </w:tc>
        <w:tc>
          <w:tcPr>
            <w:tcW w:w="3308" w:type="dxa"/>
            <w:shd w:val="clear" w:color="auto" w:fill="DBE5F1" w:themeFill="accent1" w:themeFillTint="33"/>
          </w:tcPr>
          <w:p w:rsidR="000B3169" w:rsidRPr="000B3169" w:rsidRDefault="000B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69">
              <w:rPr>
                <w:rFonts w:ascii="Times New Roman" w:hAnsi="Times New Roman" w:cs="Times New Roman"/>
                <w:sz w:val="24"/>
                <w:szCs w:val="24"/>
              </w:rPr>
              <w:t>Правото на собственост в системата на вещните права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:rsidR="000B3169" w:rsidRPr="000B3169" w:rsidRDefault="000B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169">
              <w:rPr>
                <w:rFonts w:ascii="Times New Roman" w:hAnsi="Times New Roman" w:cs="Times New Roman"/>
                <w:sz w:val="24"/>
                <w:szCs w:val="24"/>
              </w:rPr>
              <w:t>Проф.д</w:t>
            </w:r>
            <w:proofErr w:type="spellEnd"/>
            <w:r w:rsidRPr="000B3169"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  <w:proofErr w:type="spellStart"/>
            <w:r w:rsidR="00104BF8">
              <w:rPr>
                <w:rFonts w:ascii="Times New Roman" w:hAnsi="Times New Roman" w:cs="Times New Roman"/>
                <w:sz w:val="24"/>
                <w:szCs w:val="24"/>
              </w:rPr>
              <w:t>А.Андреева</w:t>
            </w:r>
            <w:proofErr w:type="spellEnd"/>
          </w:p>
        </w:tc>
      </w:tr>
      <w:tr w:rsidR="000B3169" w:rsidRPr="000B3169" w:rsidTr="00AF0D02">
        <w:trPr>
          <w:trHeight w:val="45"/>
        </w:trPr>
        <w:tc>
          <w:tcPr>
            <w:tcW w:w="3009" w:type="dxa"/>
            <w:vMerge/>
          </w:tcPr>
          <w:p w:rsidR="000B3169" w:rsidRPr="000B3169" w:rsidRDefault="000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0B3169" w:rsidRPr="000B3169" w:rsidRDefault="0010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8">
              <w:rPr>
                <w:rFonts w:ascii="Times New Roman" w:hAnsi="Times New Roman" w:cs="Times New Roman"/>
                <w:sz w:val="24"/>
                <w:szCs w:val="24"/>
              </w:rPr>
              <w:t>Правна регламентация на владението и държането в българското вещно право</w:t>
            </w:r>
          </w:p>
        </w:tc>
        <w:tc>
          <w:tcPr>
            <w:tcW w:w="2971" w:type="dxa"/>
          </w:tcPr>
          <w:p w:rsidR="000B3169" w:rsidRPr="000B3169" w:rsidRDefault="000B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69">
              <w:rPr>
                <w:rFonts w:ascii="Times New Roman" w:hAnsi="Times New Roman" w:cs="Times New Roman"/>
                <w:sz w:val="24"/>
                <w:szCs w:val="24"/>
              </w:rPr>
              <w:t>Гл.ас.д-р М.Цветковска</w:t>
            </w:r>
          </w:p>
        </w:tc>
      </w:tr>
      <w:tr w:rsidR="000B3169" w:rsidRPr="000B3169" w:rsidTr="00AF0D02">
        <w:trPr>
          <w:trHeight w:val="45"/>
        </w:trPr>
        <w:tc>
          <w:tcPr>
            <w:tcW w:w="3009" w:type="dxa"/>
            <w:vMerge/>
          </w:tcPr>
          <w:p w:rsidR="000B3169" w:rsidRPr="000B3169" w:rsidRDefault="000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:rsidR="000B3169" w:rsidRPr="000B3169" w:rsidRDefault="000B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69">
              <w:rPr>
                <w:rFonts w:ascii="Times New Roman" w:hAnsi="Times New Roman" w:cs="Times New Roman"/>
                <w:sz w:val="24"/>
                <w:szCs w:val="24"/>
              </w:rPr>
              <w:t>Управление на етажната собственост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:rsidR="000B3169" w:rsidRPr="000B3169" w:rsidRDefault="000B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69">
              <w:rPr>
                <w:rFonts w:ascii="Times New Roman" w:hAnsi="Times New Roman" w:cs="Times New Roman"/>
                <w:sz w:val="24"/>
                <w:szCs w:val="24"/>
              </w:rPr>
              <w:t>Гл.ас.д-р М.Цветковска</w:t>
            </w:r>
          </w:p>
        </w:tc>
      </w:tr>
      <w:tr w:rsidR="000B3169" w:rsidRPr="000B3169" w:rsidTr="00AF0D02">
        <w:trPr>
          <w:trHeight w:val="45"/>
        </w:trPr>
        <w:tc>
          <w:tcPr>
            <w:tcW w:w="3009" w:type="dxa"/>
            <w:vMerge/>
          </w:tcPr>
          <w:p w:rsidR="000B3169" w:rsidRPr="000B3169" w:rsidRDefault="000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0B3169" w:rsidRPr="000B3169" w:rsidRDefault="0010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BF8">
              <w:rPr>
                <w:rFonts w:ascii="Times New Roman" w:hAnsi="Times New Roman" w:cs="Times New Roman"/>
                <w:sz w:val="24"/>
                <w:szCs w:val="24"/>
              </w:rPr>
              <w:t>Деривативни</w:t>
            </w:r>
            <w:proofErr w:type="spellEnd"/>
            <w:r w:rsidRPr="00104BF8">
              <w:rPr>
                <w:rFonts w:ascii="Times New Roman" w:hAnsi="Times New Roman" w:cs="Times New Roman"/>
                <w:sz w:val="24"/>
                <w:szCs w:val="24"/>
              </w:rPr>
              <w:t xml:space="preserve"> способи за придобиване на право на собственост</w:t>
            </w:r>
          </w:p>
        </w:tc>
        <w:tc>
          <w:tcPr>
            <w:tcW w:w="2971" w:type="dxa"/>
          </w:tcPr>
          <w:p w:rsidR="000B3169" w:rsidRPr="000B3169" w:rsidRDefault="000B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69">
              <w:rPr>
                <w:rFonts w:ascii="Times New Roman" w:hAnsi="Times New Roman" w:cs="Times New Roman"/>
                <w:sz w:val="24"/>
                <w:szCs w:val="24"/>
              </w:rPr>
              <w:t>Гл.ас.д-р М.Цветковска</w:t>
            </w:r>
          </w:p>
        </w:tc>
      </w:tr>
      <w:tr w:rsidR="000B3169" w:rsidRPr="000B3169" w:rsidTr="00AF0D02">
        <w:trPr>
          <w:trHeight w:val="45"/>
        </w:trPr>
        <w:tc>
          <w:tcPr>
            <w:tcW w:w="3009" w:type="dxa"/>
            <w:vMerge/>
          </w:tcPr>
          <w:p w:rsidR="000B3169" w:rsidRPr="000B3169" w:rsidRDefault="000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:rsidR="000B3169" w:rsidRPr="000B3169" w:rsidRDefault="0010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F8">
              <w:rPr>
                <w:rFonts w:ascii="Times New Roman" w:hAnsi="Times New Roman" w:cs="Times New Roman"/>
                <w:sz w:val="24"/>
                <w:szCs w:val="24"/>
              </w:rPr>
              <w:t>Правен режим на вписванията и на имотния регистър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:rsidR="000B3169" w:rsidRPr="000B3169" w:rsidRDefault="0010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0B3169" w:rsidRPr="000B316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="000B3169" w:rsidRPr="000B3169"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А.Андреева</w:t>
            </w:r>
            <w:proofErr w:type="spellEnd"/>
          </w:p>
        </w:tc>
      </w:tr>
      <w:tr w:rsidR="00A63279" w:rsidRPr="000B3169" w:rsidTr="00A63279">
        <w:trPr>
          <w:trHeight w:val="45"/>
        </w:trPr>
        <w:tc>
          <w:tcPr>
            <w:tcW w:w="9288" w:type="dxa"/>
            <w:gridSpan w:val="3"/>
            <w:shd w:val="clear" w:color="auto" w:fill="548DD4" w:themeFill="text2" w:themeFillTint="99"/>
          </w:tcPr>
          <w:p w:rsidR="00A63279" w:rsidRPr="000B3169" w:rsidRDefault="00A6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79" w:rsidRPr="000B3169" w:rsidTr="00A63279">
        <w:trPr>
          <w:trHeight w:val="95"/>
        </w:trPr>
        <w:tc>
          <w:tcPr>
            <w:tcW w:w="3009" w:type="dxa"/>
            <w:vMerge w:val="restart"/>
          </w:tcPr>
          <w:p w:rsidR="00A63279" w:rsidRPr="000B3169" w:rsidRDefault="00A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Семейно</w:t>
            </w:r>
            <w:proofErr w:type="spellEnd"/>
            <w:r w:rsidRPr="001D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D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наследствено</w:t>
            </w:r>
            <w:proofErr w:type="spellEnd"/>
            <w:r w:rsidRPr="001D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право</w:t>
            </w:r>
            <w:proofErr w:type="spellEnd"/>
          </w:p>
        </w:tc>
        <w:tc>
          <w:tcPr>
            <w:tcW w:w="3308" w:type="dxa"/>
            <w:shd w:val="clear" w:color="auto" w:fill="auto"/>
          </w:tcPr>
          <w:p w:rsidR="00A63279" w:rsidRPr="00A63279" w:rsidRDefault="00A63279" w:rsidP="00A632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Брачен</w:t>
            </w:r>
            <w:proofErr w:type="spellEnd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договор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A63279" w:rsidRPr="000B3169" w:rsidRDefault="00A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104B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104BF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Г.Йолова</w:t>
            </w:r>
            <w:proofErr w:type="spellEnd"/>
          </w:p>
        </w:tc>
      </w:tr>
      <w:tr w:rsidR="00A63279" w:rsidRPr="000B3169" w:rsidTr="00AF0D02">
        <w:trPr>
          <w:trHeight w:val="92"/>
        </w:trPr>
        <w:tc>
          <w:tcPr>
            <w:tcW w:w="3009" w:type="dxa"/>
            <w:vMerge/>
          </w:tcPr>
          <w:p w:rsidR="00A63279" w:rsidRPr="001D40B5" w:rsidRDefault="00A632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:rsidR="00A63279" w:rsidRDefault="00A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Развод</w:t>
            </w:r>
            <w:proofErr w:type="spellEnd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исков</w:t>
            </w:r>
            <w:proofErr w:type="spellEnd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ред</w:t>
            </w:r>
            <w:proofErr w:type="spellEnd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6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материални</w:t>
            </w:r>
            <w:proofErr w:type="spellEnd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процесуални</w:t>
            </w:r>
            <w:proofErr w:type="spellEnd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аспекти</w:t>
            </w:r>
            <w:proofErr w:type="spellEnd"/>
          </w:p>
        </w:tc>
        <w:tc>
          <w:tcPr>
            <w:tcW w:w="2971" w:type="dxa"/>
            <w:shd w:val="clear" w:color="auto" w:fill="DBE5F1" w:themeFill="accent1" w:themeFillTint="33"/>
          </w:tcPr>
          <w:p w:rsidR="00A63279" w:rsidRPr="000B3169" w:rsidRDefault="00A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104BF8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Г.Йолова</w:t>
            </w:r>
            <w:proofErr w:type="spellEnd"/>
          </w:p>
        </w:tc>
      </w:tr>
      <w:tr w:rsidR="00A63279" w:rsidRPr="000B3169" w:rsidTr="00A63279">
        <w:trPr>
          <w:trHeight w:val="92"/>
        </w:trPr>
        <w:tc>
          <w:tcPr>
            <w:tcW w:w="3009" w:type="dxa"/>
            <w:vMerge/>
          </w:tcPr>
          <w:p w:rsidR="00A63279" w:rsidRPr="001D40B5" w:rsidRDefault="00A632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08" w:type="dxa"/>
            <w:shd w:val="clear" w:color="auto" w:fill="auto"/>
          </w:tcPr>
          <w:p w:rsidR="00A63279" w:rsidRDefault="00A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Правен</w:t>
            </w:r>
            <w:proofErr w:type="spellEnd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режим</w:t>
            </w:r>
            <w:proofErr w:type="spellEnd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осиновяването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A63279" w:rsidRPr="000B3169" w:rsidRDefault="0001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Гл.ас.д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Ж.Матеева</w:t>
            </w:r>
            <w:proofErr w:type="spellEnd"/>
          </w:p>
        </w:tc>
      </w:tr>
      <w:tr w:rsidR="00A63279" w:rsidRPr="000B3169" w:rsidTr="00AF0D02">
        <w:trPr>
          <w:trHeight w:val="92"/>
        </w:trPr>
        <w:tc>
          <w:tcPr>
            <w:tcW w:w="3009" w:type="dxa"/>
            <w:vMerge/>
          </w:tcPr>
          <w:p w:rsidR="00A63279" w:rsidRPr="001D40B5" w:rsidRDefault="00A632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:rsidR="00A63279" w:rsidRDefault="00A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Наследяване</w:t>
            </w:r>
            <w:proofErr w:type="spellEnd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завещание</w:t>
            </w:r>
            <w:proofErr w:type="spellEnd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6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историческо</w:t>
            </w:r>
            <w:proofErr w:type="spellEnd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актуална</w:t>
            </w:r>
            <w:proofErr w:type="spellEnd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уредба</w:t>
            </w:r>
            <w:proofErr w:type="spellEnd"/>
          </w:p>
        </w:tc>
        <w:tc>
          <w:tcPr>
            <w:tcW w:w="2971" w:type="dxa"/>
            <w:shd w:val="clear" w:color="auto" w:fill="DBE5F1" w:themeFill="accent1" w:themeFillTint="33"/>
          </w:tcPr>
          <w:p w:rsidR="00A63279" w:rsidRPr="000B3169" w:rsidRDefault="00A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104B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104BF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Г.Йолова</w:t>
            </w:r>
            <w:proofErr w:type="spellEnd"/>
          </w:p>
        </w:tc>
      </w:tr>
      <w:tr w:rsidR="00A63279" w:rsidRPr="000B3169" w:rsidTr="00A63279">
        <w:trPr>
          <w:trHeight w:val="92"/>
        </w:trPr>
        <w:tc>
          <w:tcPr>
            <w:tcW w:w="3009" w:type="dxa"/>
            <w:vMerge/>
          </w:tcPr>
          <w:p w:rsidR="00A63279" w:rsidRPr="001D40B5" w:rsidRDefault="00A632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08" w:type="dxa"/>
            <w:shd w:val="clear" w:color="auto" w:fill="auto"/>
          </w:tcPr>
          <w:p w:rsidR="00A63279" w:rsidRDefault="00A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Ограничаване</w:t>
            </w:r>
            <w:proofErr w:type="spellEnd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лишаване</w:t>
            </w:r>
            <w:proofErr w:type="spellEnd"/>
            <w:r w:rsidRPr="001D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родителски права</w:t>
            </w:r>
          </w:p>
        </w:tc>
        <w:tc>
          <w:tcPr>
            <w:tcW w:w="2971" w:type="dxa"/>
            <w:shd w:val="clear" w:color="auto" w:fill="auto"/>
          </w:tcPr>
          <w:p w:rsidR="00A63279" w:rsidRPr="000B3169" w:rsidRDefault="0001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Гл.ас.д</w:t>
            </w:r>
            <w:proofErr w:type="spellEnd"/>
            <w:r w:rsidRPr="00010BDF"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  <w:proofErr w:type="spellStart"/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Ж.Матеева</w:t>
            </w:r>
            <w:proofErr w:type="spellEnd"/>
          </w:p>
        </w:tc>
      </w:tr>
      <w:tr w:rsidR="00FF679D" w:rsidRPr="000B3169" w:rsidTr="00AF0D02">
        <w:tc>
          <w:tcPr>
            <w:tcW w:w="9288" w:type="dxa"/>
            <w:gridSpan w:val="3"/>
            <w:shd w:val="clear" w:color="auto" w:fill="548DD4" w:themeFill="text2" w:themeFillTint="99"/>
          </w:tcPr>
          <w:p w:rsidR="00FF679D" w:rsidRPr="000B3169" w:rsidRDefault="00FF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02" w:rsidRPr="000B3169" w:rsidTr="00305A1E">
        <w:tc>
          <w:tcPr>
            <w:tcW w:w="9288" w:type="dxa"/>
            <w:gridSpan w:val="3"/>
            <w:shd w:val="clear" w:color="auto" w:fill="auto"/>
          </w:tcPr>
          <w:p w:rsidR="00AF0D02" w:rsidRPr="00305A1E" w:rsidRDefault="00FF679D" w:rsidP="00FF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1E">
              <w:rPr>
                <w:rFonts w:ascii="Times New Roman" w:hAnsi="Times New Roman" w:cs="Times New Roman"/>
                <w:b/>
                <w:sz w:val="24"/>
                <w:szCs w:val="24"/>
              </w:rPr>
              <w:t>Публично право</w:t>
            </w:r>
          </w:p>
        </w:tc>
      </w:tr>
      <w:tr w:rsidR="00305A1E" w:rsidRPr="000B3169" w:rsidTr="00AF0D02">
        <w:tc>
          <w:tcPr>
            <w:tcW w:w="9288" w:type="dxa"/>
            <w:gridSpan w:val="3"/>
            <w:shd w:val="clear" w:color="auto" w:fill="548DD4" w:themeFill="text2" w:themeFillTint="99"/>
          </w:tcPr>
          <w:p w:rsidR="00305A1E" w:rsidRDefault="00305A1E" w:rsidP="00FF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9D" w:rsidRPr="000B3169" w:rsidTr="00AF0D02">
        <w:trPr>
          <w:trHeight w:val="118"/>
        </w:trPr>
        <w:tc>
          <w:tcPr>
            <w:tcW w:w="3009" w:type="dxa"/>
            <w:vMerge w:val="restart"/>
          </w:tcPr>
          <w:p w:rsidR="00FF679D" w:rsidRPr="00AF0D02" w:rsidRDefault="00104B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Наказателно </w:t>
            </w:r>
            <w:r w:rsidR="00FF679D" w:rsidRPr="000B3169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процес</w:t>
            </w:r>
          </w:p>
        </w:tc>
        <w:tc>
          <w:tcPr>
            <w:tcW w:w="3308" w:type="dxa"/>
          </w:tcPr>
          <w:p w:rsidR="00FF679D" w:rsidRPr="00E1426A" w:rsidRDefault="00184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Престъпления против личността - национално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сравнителноправно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изследване</w:t>
            </w:r>
          </w:p>
        </w:tc>
        <w:tc>
          <w:tcPr>
            <w:tcW w:w="2971" w:type="dxa"/>
          </w:tcPr>
          <w:p w:rsidR="00FF679D" w:rsidRPr="00AF0D02" w:rsidRDefault="00010B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Д.Димитрова</w:t>
            </w:r>
            <w:proofErr w:type="spellEnd"/>
          </w:p>
        </w:tc>
      </w:tr>
      <w:tr w:rsidR="00FF679D" w:rsidRPr="000B3169" w:rsidTr="00FF679D">
        <w:trPr>
          <w:trHeight w:val="118"/>
        </w:trPr>
        <w:tc>
          <w:tcPr>
            <w:tcW w:w="3009" w:type="dxa"/>
            <w:vMerge/>
          </w:tcPr>
          <w:p w:rsidR="00FF679D" w:rsidRPr="00AF0D02" w:rsidRDefault="00FF67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:rsidR="00FF679D" w:rsidRPr="00184759" w:rsidRDefault="00184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Наказание и наказателна отговорност в българското наказателно право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:rsidR="00FF679D" w:rsidRPr="00AF0D02" w:rsidRDefault="00010B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DF">
              <w:rPr>
                <w:rFonts w:ascii="Times New Roman" w:hAnsi="Times New Roman"/>
                <w:sz w:val="24"/>
                <w:szCs w:val="24"/>
              </w:rPr>
              <w:t>Гл.ас</w:t>
            </w:r>
            <w:proofErr w:type="spellEnd"/>
            <w:r w:rsidRPr="00010BDF">
              <w:rPr>
                <w:rFonts w:ascii="Times New Roman" w:hAnsi="Times New Roman"/>
                <w:sz w:val="24"/>
                <w:szCs w:val="24"/>
              </w:rPr>
              <w:t>. д-р Д.Димитрова</w:t>
            </w:r>
          </w:p>
        </w:tc>
      </w:tr>
      <w:tr w:rsidR="00FF679D" w:rsidRPr="000B3169" w:rsidTr="00AF0D02">
        <w:trPr>
          <w:trHeight w:val="118"/>
        </w:trPr>
        <w:tc>
          <w:tcPr>
            <w:tcW w:w="3009" w:type="dxa"/>
            <w:vMerge/>
          </w:tcPr>
          <w:p w:rsidR="00FF679D" w:rsidRPr="00AF0D02" w:rsidRDefault="00FF67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</w:tcPr>
          <w:p w:rsidR="00FF679D" w:rsidRPr="00E1426A" w:rsidRDefault="005C3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Доказателства и доказателствени средства в българския наказателен процес</w:t>
            </w:r>
          </w:p>
        </w:tc>
        <w:tc>
          <w:tcPr>
            <w:tcW w:w="2971" w:type="dxa"/>
          </w:tcPr>
          <w:p w:rsidR="00FF679D" w:rsidRPr="00AF0D02" w:rsidRDefault="00FF6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5C3412">
              <w:rPr>
                <w:rFonts w:ascii="Times New Roman" w:hAnsi="Times New Roman" w:cs="Times New Roman"/>
                <w:sz w:val="24"/>
                <w:szCs w:val="24"/>
              </w:rPr>
              <w:t xml:space="preserve"> д-р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Г.Йолова</w:t>
            </w:r>
          </w:p>
        </w:tc>
      </w:tr>
      <w:tr w:rsidR="00457504" w:rsidRPr="000B3169" w:rsidTr="00AF0D02">
        <w:trPr>
          <w:trHeight w:val="118"/>
        </w:trPr>
        <w:tc>
          <w:tcPr>
            <w:tcW w:w="3009" w:type="dxa"/>
          </w:tcPr>
          <w:p w:rsidR="00457504" w:rsidRPr="00AF0D02" w:rsidRDefault="004575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</w:tcPr>
          <w:p w:rsidR="00457504" w:rsidRPr="00457504" w:rsidRDefault="00457504" w:rsidP="00457504">
            <w:pPr>
              <w:rPr>
                <w:rFonts w:ascii="Times New Roman" w:hAnsi="Times New Roman"/>
                <w:sz w:val="24"/>
                <w:szCs w:val="24"/>
              </w:rPr>
            </w:pPr>
            <w:r w:rsidRPr="00457504">
              <w:rPr>
                <w:rFonts w:ascii="Times New Roman" w:hAnsi="Times New Roman"/>
                <w:sz w:val="24"/>
                <w:szCs w:val="24"/>
              </w:rPr>
              <w:t>Субекта на престъплението в българското наказателно право</w:t>
            </w:r>
          </w:p>
          <w:p w:rsidR="00457504" w:rsidRDefault="00457504" w:rsidP="00457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457504" w:rsidRDefault="004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Проф.д</w:t>
            </w:r>
            <w:proofErr w:type="spellEnd"/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-р. Андреева</w:t>
            </w:r>
          </w:p>
        </w:tc>
      </w:tr>
      <w:tr w:rsidR="00457504" w:rsidRPr="000B3169" w:rsidTr="00AF0D02">
        <w:trPr>
          <w:trHeight w:val="118"/>
        </w:trPr>
        <w:tc>
          <w:tcPr>
            <w:tcW w:w="3009" w:type="dxa"/>
          </w:tcPr>
          <w:p w:rsidR="00457504" w:rsidRPr="00AF0D02" w:rsidRDefault="004575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</w:tcPr>
          <w:p w:rsidR="00457504" w:rsidRPr="00457504" w:rsidRDefault="00457504" w:rsidP="00457504">
            <w:pPr>
              <w:rPr>
                <w:rFonts w:ascii="Times New Roman" w:hAnsi="Times New Roman"/>
                <w:sz w:val="24"/>
                <w:szCs w:val="24"/>
              </w:rPr>
            </w:pPr>
            <w:r w:rsidRPr="00457504">
              <w:rPr>
                <w:rFonts w:ascii="Times New Roman" w:hAnsi="Times New Roman"/>
                <w:sz w:val="24"/>
                <w:szCs w:val="24"/>
              </w:rPr>
              <w:t xml:space="preserve">Санкционната система в </w:t>
            </w:r>
            <w:proofErr w:type="spellStart"/>
            <w:r w:rsidRPr="00457504">
              <w:rPr>
                <w:rFonts w:ascii="Times New Roman" w:hAnsi="Times New Roman"/>
                <w:sz w:val="24"/>
                <w:szCs w:val="24"/>
              </w:rPr>
              <w:t>българкото</w:t>
            </w:r>
            <w:proofErr w:type="spellEnd"/>
            <w:r w:rsidRPr="00457504">
              <w:rPr>
                <w:rFonts w:ascii="Times New Roman" w:hAnsi="Times New Roman"/>
                <w:sz w:val="24"/>
                <w:szCs w:val="24"/>
              </w:rPr>
              <w:t xml:space="preserve"> наказателно 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50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504">
              <w:rPr>
                <w:rFonts w:ascii="Times New Roman" w:hAnsi="Times New Roman"/>
                <w:sz w:val="24"/>
                <w:szCs w:val="24"/>
              </w:rPr>
              <w:t>традиции и тенденции</w:t>
            </w:r>
          </w:p>
        </w:tc>
        <w:tc>
          <w:tcPr>
            <w:tcW w:w="2971" w:type="dxa"/>
          </w:tcPr>
          <w:p w:rsidR="00457504" w:rsidRDefault="004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Проф.д</w:t>
            </w:r>
            <w:proofErr w:type="spellEnd"/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-р. Андреева</w:t>
            </w:r>
          </w:p>
        </w:tc>
      </w:tr>
      <w:tr w:rsidR="00457504" w:rsidRPr="000B3169" w:rsidTr="00AF0D02">
        <w:trPr>
          <w:trHeight w:val="118"/>
        </w:trPr>
        <w:tc>
          <w:tcPr>
            <w:tcW w:w="3009" w:type="dxa"/>
          </w:tcPr>
          <w:p w:rsidR="00457504" w:rsidRPr="00AF0D02" w:rsidRDefault="004575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</w:tcPr>
          <w:p w:rsidR="00457504" w:rsidRPr="00457504" w:rsidRDefault="00457504" w:rsidP="00457504">
            <w:pPr>
              <w:rPr>
                <w:rFonts w:ascii="Times New Roman" w:hAnsi="Times New Roman"/>
                <w:sz w:val="24"/>
                <w:szCs w:val="24"/>
              </w:rPr>
            </w:pPr>
            <w:r w:rsidRPr="00457504">
              <w:rPr>
                <w:rFonts w:ascii="Times New Roman" w:hAnsi="Times New Roman"/>
                <w:sz w:val="24"/>
                <w:szCs w:val="24"/>
              </w:rPr>
              <w:t>Институтът на съучастие в българското наказателно право</w:t>
            </w:r>
          </w:p>
        </w:tc>
        <w:tc>
          <w:tcPr>
            <w:tcW w:w="2971" w:type="dxa"/>
          </w:tcPr>
          <w:p w:rsidR="00457504" w:rsidRDefault="004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Проф.д</w:t>
            </w:r>
            <w:proofErr w:type="spellEnd"/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-р. Андреева</w:t>
            </w:r>
          </w:p>
        </w:tc>
      </w:tr>
      <w:tr w:rsidR="00AF0D02" w:rsidRPr="000B3169" w:rsidTr="00AF0D02">
        <w:trPr>
          <w:trHeight w:val="118"/>
        </w:trPr>
        <w:tc>
          <w:tcPr>
            <w:tcW w:w="3009" w:type="dxa"/>
            <w:vMerge w:val="restart"/>
          </w:tcPr>
          <w:p w:rsidR="00AF0D02" w:rsidRPr="00AF0D02" w:rsidRDefault="00AF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02">
              <w:rPr>
                <w:rFonts w:ascii="Times New Roman" w:hAnsi="Times New Roman"/>
                <w:b/>
                <w:sz w:val="24"/>
                <w:szCs w:val="24"/>
              </w:rPr>
              <w:t>Административно право и процес</w:t>
            </w:r>
          </w:p>
        </w:tc>
        <w:tc>
          <w:tcPr>
            <w:tcW w:w="3308" w:type="dxa"/>
          </w:tcPr>
          <w:p w:rsidR="00AF0D02" w:rsidRPr="000B3169" w:rsidRDefault="00AF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6A">
              <w:rPr>
                <w:rFonts w:ascii="Times New Roman" w:hAnsi="Times New Roman"/>
                <w:sz w:val="24"/>
                <w:szCs w:val="24"/>
              </w:rPr>
              <w:t>Органи на изпълнителната власт. Понятие и видове. Система на органите на изпълнителната власт. Администрация на изпълнителната власт</w:t>
            </w:r>
          </w:p>
        </w:tc>
        <w:tc>
          <w:tcPr>
            <w:tcW w:w="2971" w:type="dxa"/>
          </w:tcPr>
          <w:p w:rsidR="00AF0D02" w:rsidRPr="00AF0D02" w:rsidRDefault="00DF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</w:t>
            </w:r>
            <w:r w:rsidR="00AF0D02" w:rsidRPr="00AF0D02">
              <w:rPr>
                <w:rFonts w:ascii="Times New Roman" w:hAnsi="Times New Roman"/>
                <w:sz w:val="24"/>
                <w:szCs w:val="24"/>
              </w:rPr>
              <w:t>. д-р Дарина Димитрова</w:t>
            </w:r>
          </w:p>
        </w:tc>
      </w:tr>
      <w:tr w:rsidR="00AF0D02" w:rsidRPr="000B3169" w:rsidTr="00AF0D02">
        <w:trPr>
          <w:trHeight w:val="115"/>
        </w:trPr>
        <w:tc>
          <w:tcPr>
            <w:tcW w:w="3009" w:type="dxa"/>
            <w:vMerge/>
          </w:tcPr>
          <w:p w:rsidR="00AF0D02" w:rsidRPr="00AF0D02" w:rsidRDefault="00AF0D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:rsidR="00AF0D02" w:rsidRPr="000B3169" w:rsidRDefault="00DF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5D">
              <w:rPr>
                <w:rFonts w:ascii="Times New Roman" w:hAnsi="Times New Roman" w:cs="Times New Roman"/>
                <w:sz w:val="24"/>
                <w:szCs w:val="24"/>
              </w:rPr>
              <w:t>Правно положение на държавните служители. Задължения и права на държавните служители. Отговорност на държавните служители.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:rsidR="00AF0D02" w:rsidRPr="00AF0D02" w:rsidRDefault="00AF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02">
              <w:rPr>
                <w:rFonts w:ascii="Times New Roman" w:hAnsi="Times New Roman"/>
                <w:sz w:val="24"/>
                <w:szCs w:val="24"/>
              </w:rPr>
              <w:t>гл. ас. д-р Д</w:t>
            </w:r>
            <w:r w:rsidR="00DF355D">
              <w:rPr>
                <w:rFonts w:ascii="Times New Roman" w:hAnsi="Times New Roman"/>
                <w:sz w:val="24"/>
                <w:szCs w:val="24"/>
              </w:rPr>
              <w:t>иан</w:t>
            </w:r>
            <w:r w:rsidRPr="00AF0D02">
              <w:rPr>
                <w:rFonts w:ascii="Times New Roman" w:hAnsi="Times New Roman"/>
                <w:sz w:val="24"/>
                <w:szCs w:val="24"/>
              </w:rPr>
              <w:t>а Димитрова</w:t>
            </w:r>
          </w:p>
        </w:tc>
      </w:tr>
      <w:tr w:rsidR="00DF355D" w:rsidRPr="000B3169" w:rsidTr="00AF0D02">
        <w:trPr>
          <w:trHeight w:val="115"/>
        </w:trPr>
        <w:tc>
          <w:tcPr>
            <w:tcW w:w="3009" w:type="dxa"/>
            <w:vMerge/>
          </w:tcPr>
          <w:p w:rsidR="00DF355D" w:rsidRPr="00AF0D02" w:rsidRDefault="00DF35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:rsidR="00DF355D" w:rsidRPr="00DF355D" w:rsidRDefault="00DF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5D">
              <w:rPr>
                <w:rFonts w:ascii="Times New Roman" w:hAnsi="Times New Roman" w:cs="Times New Roman"/>
                <w:sz w:val="24"/>
                <w:szCs w:val="24"/>
              </w:rPr>
              <w:t>Видове административни актове. Условия за редовно действие на административните актове. Недействителност на административните актове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:rsidR="00DF355D" w:rsidRPr="00AF0D02" w:rsidRDefault="00DF355D">
            <w:pPr>
              <w:rPr>
                <w:rFonts w:ascii="Times New Roman" w:hAnsi="Times New Roman"/>
                <w:sz w:val="24"/>
                <w:szCs w:val="24"/>
              </w:rPr>
            </w:pPr>
            <w:r w:rsidRPr="00DF355D">
              <w:rPr>
                <w:rFonts w:ascii="Times New Roman" w:hAnsi="Times New Roman"/>
                <w:sz w:val="24"/>
                <w:szCs w:val="24"/>
              </w:rPr>
              <w:t>доц. д-р Дарина Димитрова</w:t>
            </w:r>
          </w:p>
        </w:tc>
      </w:tr>
      <w:tr w:rsidR="00DF355D" w:rsidRPr="000B3169" w:rsidTr="00AF0D02">
        <w:trPr>
          <w:trHeight w:val="115"/>
        </w:trPr>
        <w:tc>
          <w:tcPr>
            <w:tcW w:w="3009" w:type="dxa"/>
            <w:vMerge/>
          </w:tcPr>
          <w:p w:rsidR="00DF355D" w:rsidRPr="00AF0D02" w:rsidRDefault="00DF35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:rsidR="00DF355D" w:rsidRPr="00DF355D" w:rsidRDefault="00DF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5D">
              <w:rPr>
                <w:rFonts w:ascii="Times New Roman" w:hAnsi="Times New Roman" w:cs="Times New Roman"/>
                <w:sz w:val="24"/>
                <w:szCs w:val="24"/>
              </w:rPr>
              <w:t>Административна принуда - понятие, видове. Принудителни административни мерки.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:rsidR="00DF355D" w:rsidRPr="00DF355D" w:rsidRDefault="00DF355D">
            <w:pPr>
              <w:rPr>
                <w:rFonts w:ascii="Times New Roman" w:hAnsi="Times New Roman"/>
                <w:sz w:val="24"/>
                <w:szCs w:val="24"/>
              </w:rPr>
            </w:pPr>
            <w:r w:rsidRPr="00DF355D">
              <w:rPr>
                <w:rFonts w:ascii="Times New Roman" w:hAnsi="Times New Roman"/>
                <w:sz w:val="24"/>
                <w:szCs w:val="24"/>
              </w:rPr>
              <w:t>доц. д-р Дарина Димитрова</w:t>
            </w:r>
          </w:p>
        </w:tc>
      </w:tr>
      <w:tr w:rsidR="00AF0D02" w:rsidRPr="000B3169" w:rsidTr="00AF0D02">
        <w:trPr>
          <w:trHeight w:val="115"/>
        </w:trPr>
        <w:tc>
          <w:tcPr>
            <w:tcW w:w="3009" w:type="dxa"/>
            <w:vMerge/>
          </w:tcPr>
          <w:p w:rsidR="00AF0D02" w:rsidRPr="00AF0D02" w:rsidRDefault="00AF0D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</w:tcPr>
          <w:p w:rsidR="00AF0D02" w:rsidRPr="000B3169" w:rsidRDefault="00AF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6A">
              <w:rPr>
                <w:rFonts w:ascii="Times New Roman" w:hAnsi="Times New Roman"/>
                <w:sz w:val="24"/>
                <w:szCs w:val="24"/>
              </w:rPr>
              <w:t xml:space="preserve">Административнонаказателна отговорност - субекти. Административно нарушение </w:t>
            </w:r>
            <w:r w:rsidRPr="00E1426A">
              <w:rPr>
                <w:rFonts w:ascii="Times New Roman" w:hAnsi="Times New Roman"/>
                <w:sz w:val="24"/>
                <w:szCs w:val="24"/>
              </w:rPr>
              <w:lastRenderedPageBreak/>
              <w:t>– понятие, обективна и субективна страна на нарушението. Административно наказание. Видове административни наказания. Определяне на наказанието. Актове за налагане на административни наказания</w:t>
            </w:r>
          </w:p>
        </w:tc>
        <w:tc>
          <w:tcPr>
            <w:tcW w:w="2971" w:type="dxa"/>
          </w:tcPr>
          <w:p w:rsidR="00AF0D02" w:rsidRPr="00AF0D02" w:rsidRDefault="00AF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02">
              <w:rPr>
                <w:rFonts w:ascii="Times New Roman" w:hAnsi="Times New Roman"/>
                <w:sz w:val="24"/>
                <w:szCs w:val="24"/>
              </w:rPr>
              <w:lastRenderedPageBreak/>
              <w:t>гл. ас. д-р Живка Матеева</w:t>
            </w:r>
          </w:p>
        </w:tc>
      </w:tr>
      <w:tr w:rsidR="00AF0D02" w:rsidRPr="000B3169" w:rsidTr="00AF0D02">
        <w:trPr>
          <w:trHeight w:val="115"/>
        </w:trPr>
        <w:tc>
          <w:tcPr>
            <w:tcW w:w="3009" w:type="dxa"/>
            <w:vMerge/>
          </w:tcPr>
          <w:p w:rsidR="00AF0D02" w:rsidRPr="00AF0D02" w:rsidRDefault="00AF0D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</w:tcPr>
          <w:p w:rsidR="00AF0D02" w:rsidRPr="000B3169" w:rsidRDefault="00AF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6A">
              <w:rPr>
                <w:rFonts w:ascii="Times New Roman" w:hAnsi="Times New Roman"/>
                <w:sz w:val="24"/>
                <w:szCs w:val="24"/>
              </w:rPr>
              <w:t>Оспорване на административните актове пред първа съдебна инстанция. Касационно производство</w:t>
            </w:r>
          </w:p>
        </w:tc>
        <w:tc>
          <w:tcPr>
            <w:tcW w:w="2971" w:type="dxa"/>
          </w:tcPr>
          <w:p w:rsidR="00AF0D02" w:rsidRPr="00AF0D02" w:rsidRDefault="00AF0D02" w:rsidP="00AF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02">
              <w:rPr>
                <w:rFonts w:ascii="Times New Roman" w:hAnsi="Times New Roman"/>
                <w:sz w:val="24"/>
                <w:szCs w:val="24"/>
              </w:rPr>
              <w:t>гл. ас. д-р Диана Димитрова</w:t>
            </w:r>
          </w:p>
        </w:tc>
      </w:tr>
      <w:tr w:rsidR="00AF0D02" w:rsidRPr="000B3169" w:rsidTr="00AF0D02">
        <w:tc>
          <w:tcPr>
            <w:tcW w:w="9288" w:type="dxa"/>
            <w:gridSpan w:val="3"/>
            <w:shd w:val="clear" w:color="auto" w:fill="548DD4" w:themeFill="text2" w:themeFillTint="99"/>
          </w:tcPr>
          <w:p w:rsidR="00AF0D02" w:rsidRPr="000B3169" w:rsidRDefault="00AF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02" w:rsidRPr="000B3169" w:rsidTr="00AF0D02">
        <w:trPr>
          <w:trHeight w:val="57"/>
        </w:trPr>
        <w:tc>
          <w:tcPr>
            <w:tcW w:w="3009" w:type="dxa"/>
            <w:vMerge w:val="restart"/>
          </w:tcPr>
          <w:p w:rsidR="00AF0D02" w:rsidRPr="006F3EF4" w:rsidRDefault="00DF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на с</w:t>
            </w:r>
            <w:r w:rsidR="00AF0D02" w:rsidRPr="006F3EF4">
              <w:rPr>
                <w:rFonts w:ascii="Times New Roman" w:hAnsi="Times New Roman"/>
                <w:b/>
                <w:sz w:val="24"/>
                <w:szCs w:val="24"/>
              </w:rPr>
              <w:t>ъдебна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r w:rsidR="00AF0D02" w:rsidRPr="006F3EF4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3308" w:type="dxa"/>
          </w:tcPr>
          <w:p w:rsidR="00AF0D02" w:rsidRPr="000B3169" w:rsidRDefault="0001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93">
              <w:rPr>
                <w:rFonts w:ascii="Times New Roman" w:hAnsi="Times New Roman" w:cs="Times New Roman"/>
                <w:sz w:val="24"/>
                <w:szCs w:val="24"/>
              </w:rPr>
              <w:t>Структура и функции на съдилищата по Закона за съдебната власт</w:t>
            </w:r>
          </w:p>
        </w:tc>
        <w:tc>
          <w:tcPr>
            <w:tcW w:w="2971" w:type="dxa"/>
          </w:tcPr>
          <w:p w:rsidR="00AF0D02" w:rsidRPr="000B3169" w:rsidRDefault="00DF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</w:t>
            </w:r>
            <w:r w:rsidR="00A2771A" w:rsidRPr="00AF0D02">
              <w:rPr>
                <w:rFonts w:ascii="Times New Roman" w:hAnsi="Times New Roman"/>
                <w:sz w:val="24"/>
                <w:szCs w:val="24"/>
              </w:rPr>
              <w:t>. д-р Дарина Димитрова</w:t>
            </w:r>
          </w:p>
        </w:tc>
      </w:tr>
      <w:tr w:rsidR="00DF355D" w:rsidRPr="000B3169" w:rsidTr="00AF0D02">
        <w:trPr>
          <w:trHeight w:val="57"/>
        </w:trPr>
        <w:tc>
          <w:tcPr>
            <w:tcW w:w="3009" w:type="dxa"/>
            <w:vMerge/>
          </w:tcPr>
          <w:p w:rsidR="00DF355D" w:rsidRDefault="00DF35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</w:tcPr>
          <w:p w:rsidR="00DF355D" w:rsidRPr="00E1426A" w:rsidRDefault="00DF355D">
            <w:pPr>
              <w:rPr>
                <w:rFonts w:ascii="Times New Roman" w:hAnsi="Times New Roman"/>
                <w:sz w:val="24"/>
                <w:szCs w:val="24"/>
              </w:rPr>
            </w:pPr>
            <w:r w:rsidRPr="00DF355D">
              <w:rPr>
                <w:rFonts w:ascii="Times New Roman" w:hAnsi="Times New Roman"/>
                <w:sz w:val="24"/>
                <w:szCs w:val="24"/>
              </w:rPr>
              <w:t>Структура и функции на прокуратурата и следствените служби по Закона за съдебната власт</w:t>
            </w:r>
          </w:p>
        </w:tc>
        <w:tc>
          <w:tcPr>
            <w:tcW w:w="2971" w:type="dxa"/>
          </w:tcPr>
          <w:p w:rsidR="00DF355D" w:rsidRDefault="00DF355D">
            <w:pPr>
              <w:rPr>
                <w:rFonts w:ascii="Times New Roman" w:hAnsi="Times New Roman"/>
                <w:sz w:val="24"/>
                <w:szCs w:val="24"/>
              </w:rPr>
            </w:pPr>
            <w:r w:rsidRPr="00DF355D">
              <w:rPr>
                <w:rFonts w:ascii="Times New Roman" w:hAnsi="Times New Roman"/>
                <w:sz w:val="24"/>
                <w:szCs w:val="24"/>
              </w:rPr>
              <w:t>гл. ас. д-р Диана Димитрова</w:t>
            </w:r>
          </w:p>
        </w:tc>
      </w:tr>
      <w:tr w:rsidR="00AF0D02" w:rsidRPr="000B3169" w:rsidTr="00A2771A">
        <w:trPr>
          <w:trHeight w:val="56"/>
        </w:trPr>
        <w:tc>
          <w:tcPr>
            <w:tcW w:w="3009" w:type="dxa"/>
            <w:vMerge/>
          </w:tcPr>
          <w:p w:rsidR="00AF0D02" w:rsidRPr="00E1426A" w:rsidRDefault="00AF0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:rsidR="00AF0D02" w:rsidRPr="000B3169" w:rsidRDefault="00A2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6A">
              <w:rPr>
                <w:rFonts w:ascii="Times New Roman" w:hAnsi="Times New Roman"/>
                <w:sz w:val="24"/>
                <w:szCs w:val="24"/>
              </w:rPr>
              <w:t>Съдебна администрация. Структура</w:t>
            </w:r>
            <w:r w:rsidR="00DF355D">
              <w:rPr>
                <w:rFonts w:ascii="Times New Roman" w:hAnsi="Times New Roman"/>
                <w:sz w:val="24"/>
                <w:szCs w:val="24"/>
              </w:rPr>
              <w:t xml:space="preserve"> и функции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:rsidR="00AF0D02" w:rsidRPr="000B3169" w:rsidRDefault="00A2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02">
              <w:rPr>
                <w:rFonts w:ascii="Times New Roman" w:hAnsi="Times New Roman"/>
                <w:sz w:val="24"/>
                <w:szCs w:val="24"/>
              </w:rPr>
              <w:t>гл. ас. д-р Диана Димитрова</w:t>
            </w:r>
          </w:p>
        </w:tc>
      </w:tr>
      <w:tr w:rsidR="00AF0D02" w:rsidRPr="000B3169" w:rsidTr="00AF0D02">
        <w:trPr>
          <w:trHeight w:val="56"/>
        </w:trPr>
        <w:tc>
          <w:tcPr>
            <w:tcW w:w="3009" w:type="dxa"/>
            <w:vMerge/>
          </w:tcPr>
          <w:p w:rsidR="00AF0D02" w:rsidRPr="00E1426A" w:rsidRDefault="00AF0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AF0D02" w:rsidRPr="000B3169" w:rsidRDefault="00A2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6A">
              <w:rPr>
                <w:rFonts w:ascii="Times New Roman" w:hAnsi="Times New Roman"/>
                <w:sz w:val="24"/>
                <w:szCs w:val="24"/>
              </w:rPr>
              <w:t>Специализирана администрация</w:t>
            </w:r>
            <w:r w:rsidR="00DF355D">
              <w:rPr>
                <w:rFonts w:ascii="Times New Roman" w:hAnsi="Times New Roman"/>
                <w:sz w:val="24"/>
                <w:szCs w:val="24"/>
              </w:rPr>
              <w:t xml:space="preserve"> на органите на съдебната власт</w:t>
            </w:r>
          </w:p>
        </w:tc>
        <w:tc>
          <w:tcPr>
            <w:tcW w:w="2971" w:type="dxa"/>
          </w:tcPr>
          <w:p w:rsidR="00AF0D02" w:rsidRPr="000B3169" w:rsidRDefault="00A2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02">
              <w:rPr>
                <w:rFonts w:ascii="Times New Roman" w:hAnsi="Times New Roman"/>
                <w:sz w:val="24"/>
                <w:szCs w:val="24"/>
              </w:rPr>
              <w:t>гл. ас. д-р Диана Димитрова</w:t>
            </w:r>
          </w:p>
        </w:tc>
      </w:tr>
      <w:tr w:rsidR="00AF0D02" w:rsidRPr="000B3169" w:rsidTr="00A2771A">
        <w:trPr>
          <w:trHeight w:val="56"/>
        </w:trPr>
        <w:tc>
          <w:tcPr>
            <w:tcW w:w="3009" w:type="dxa"/>
            <w:vMerge/>
          </w:tcPr>
          <w:p w:rsidR="00AF0D02" w:rsidRPr="00E1426A" w:rsidRDefault="00AF0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:rsidR="00AF0D02" w:rsidRPr="000B3169" w:rsidRDefault="00A2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6A">
              <w:rPr>
                <w:rFonts w:ascii="Times New Roman" w:hAnsi="Times New Roman"/>
                <w:sz w:val="24"/>
                <w:szCs w:val="24"/>
              </w:rPr>
              <w:t>Статут на съдебните служители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:rsidR="00AF0D02" w:rsidRPr="000B3169" w:rsidRDefault="00DF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</w:t>
            </w:r>
            <w:r w:rsidR="00A2771A" w:rsidRPr="00AF0D02">
              <w:rPr>
                <w:rFonts w:ascii="Times New Roman" w:hAnsi="Times New Roman"/>
                <w:sz w:val="24"/>
                <w:szCs w:val="24"/>
              </w:rPr>
              <w:t>. д-р Дарина Димитрова</w:t>
            </w:r>
          </w:p>
        </w:tc>
      </w:tr>
      <w:tr w:rsidR="00012D93" w:rsidRPr="000B3169" w:rsidTr="00A2771A">
        <w:trPr>
          <w:trHeight w:val="56"/>
        </w:trPr>
        <w:tc>
          <w:tcPr>
            <w:tcW w:w="3009" w:type="dxa"/>
          </w:tcPr>
          <w:p w:rsidR="00012D93" w:rsidRPr="00E1426A" w:rsidRDefault="0001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:rsidR="00012D93" w:rsidRPr="00E1426A" w:rsidRDefault="00012D93">
            <w:pPr>
              <w:rPr>
                <w:rFonts w:ascii="Times New Roman" w:hAnsi="Times New Roman"/>
                <w:sz w:val="24"/>
                <w:szCs w:val="24"/>
              </w:rPr>
            </w:pPr>
            <w:r w:rsidRPr="00012D93">
              <w:rPr>
                <w:rFonts w:ascii="Times New Roman" w:hAnsi="Times New Roman"/>
                <w:sz w:val="24"/>
                <w:szCs w:val="24"/>
              </w:rPr>
              <w:t>Отговорност на служителите в съдебната администрация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:rsidR="00012D93" w:rsidRDefault="00012D93">
            <w:pPr>
              <w:rPr>
                <w:rFonts w:ascii="Times New Roman" w:hAnsi="Times New Roman"/>
                <w:sz w:val="24"/>
                <w:szCs w:val="24"/>
              </w:rPr>
            </w:pPr>
            <w:r w:rsidRPr="00012D93">
              <w:rPr>
                <w:rFonts w:ascii="Times New Roman" w:hAnsi="Times New Roman"/>
                <w:sz w:val="24"/>
                <w:szCs w:val="24"/>
              </w:rPr>
              <w:t>доц. д-р Дарина Димитрова</w:t>
            </w:r>
            <w:bookmarkStart w:id="0" w:name="_GoBack"/>
            <w:bookmarkEnd w:id="0"/>
          </w:p>
        </w:tc>
      </w:tr>
      <w:tr w:rsidR="00A2771A" w:rsidRPr="000B3169" w:rsidTr="00A2771A">
        <w:tc>
          <w:tcPr>
            <w:tcW w:w="9288" w:type="dxa"/>
            <w:gridSpan w:val="3"/>
            <w:shd w:val="clear" w:color="auto" w:fill="548DD4" w:themeFill="text2" w:themeFillTint="99"/>
          </w:tcPr>
          <w:p w:rsidR="00A2771A" w:rsidRPr="000B3169" w:rsidRDefault="00A2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1A" w:rsidRPr="000B3169" w:rsidTr="00A2771A">
        <w:trPr>
          <w:trHeight w:val="232"/>
        </w:trPr>
        <w:tc>
          <w:tcPr>
            <w:tcW w:w="3009" w:type="dxa"/>
            <w:vMerge w:val="restart"/>
          </w:tcPr>
          <w:p w:rsidR="00A2771A" w:rsidRDefault="00A277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0FEB">
              <w:rPr>
                <w:rFonts w:ascii="Times New Roman" w:hAnsi="Times New Roman"/>
                <w:b/>
                <w:sz w:val="24"/>
                <w:szCs w:val="24"/>
              </w:rPr>
              <w:t>Достъп и защита на информацията</w:t>
            </w:r>
          </w:p>
          <w:p w:rsidR="00CF6FB6" w:rsidRDefault="00CF6F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FB6" w:rsidRDefault="00CF6F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FB6" w:rsidRDefault="00CF6F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FB6" w:rsidRPr="000B3169" w:rsidRDefault="00CF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A2771A" w:rsidRPr="000B3169" w:rsidRDefault="00A2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EB">
              <w:rPr>
                <w:rFonts w:ascii="Times New Roman" w:hAnsi="Times New Roman"/>
                <w:sz w:val="24"/>
                <w:szCs w:val="24"/>
              </w:rPr>
              <w:t>Защита на личните данни в съдебната система</w:t>
            </w:r>
          </w:p>
        </w:tc>
        <w:tc>
          <w:tcPr>
            <w:tcW w:w="2971" w:type="dxa"/>
          </w:tcPr>
          <w:p w:rsidR="00A2771A" w:rsidRPr="000B3169" w:rsidRDefault="00A2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EB">
              <w:rPr>
                <w:rFonts w:ascii="Times New Roman" w:hAnsi="Times New Roman"/>
                <w:sz w:val="24"/>
                <w:szCs w:val="24"/>
              </w:rPr>
              <w:t>гл. ас. д-р Ж. Матеева</w:t>
            </w:r>
          </w:p>
        </w:tc>
      </w:tr>
      <w:tr w:rsidR="00A2771A" w:rsidRPr="000B3169" w:rsidTr="00A2771A">
        <w:trPr>
          <w:trHeight w:val="231"/>
        </w:trPr>
        <w:tc>
          <w:tcPr>
            <w:tcW w:w="3009" w:type="dxa"/>
            <w:vMerge/>
          </w:tcPr>
          <w:p w:rsidR="00A2771A" w:rsidRPr="00030FEB" w:rsidRDefault="00A277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:rsidR="00A2771A" w:rsidRPr="000B3169" w:rsidRDefault="00A2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EB">
              <w:rPr>
                <w:rFonts w:ascii="Times New Roman" w:hAnsi="Times New Roman"/>
                <w:sz w:val="24"/>
                <w:szCs w:val="24"/>
              </w:rPr>
              <w:t>Защита на класифицираната информация в съдебната система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:rsidR="00A2771A" w:rsidRPr="000B3169" w:rsidRDefault="00A2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EB">
              <w:rPr>
                <w:rFonts w:ascii="Times New Roman" w:hAnsi="Times New Roman"/>
                <w:sz w:val="24"/>
                <w:szCs w:val="24"/>
              </w:rPr>
              <w:t>гл. ас. д-р Ж. Матеева</w:t>
            </w:r>
          </w:p>
        </w:tc>
      </w:tr>
      <w:tr w:rsidR="00A2771A" w:rsidRPr="000B3169" w:rsidTr="00A2771A">
        <w:tc>
          <w:tcPr>
            <w:tcW w:w="9288" w:type="dxa"/>
            <w:gridSpan w:val="3"/>
            <w:shd w:val="clear" w:color="auto" w:fill="548DD4" w:themeFill="text2" w:themeFillTint="99"/>
          </w:tcPr>
          <w:p w:rsidR="00A2771A" w:rsidRPr="000B3169" w:rsidRDefault="00A2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D54" w:rsidRDefault="00A22D54">
      <w:pPr>
        <w:rPr>
          <w:rFonts w:ascii="Times New Roman" w:hAnsi="Times New Roman" w:cs="Times New Roman"/>
          <w:sz w:val="24"/>
          <w:szCs w:val="24"/>
        </w:rPr>
      </w:pPr>
    </w:p>
    <w:p w:rsidR="006D2321" w:rsidRDefault="006D23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5FE6" w:rsidTr="009B5FE6">
        <w:tc>
          <w:tcPr>
            <w:tcW w:w="9212" w:type="dxa"/>
          </w:tcPr>
          <w:p w:rsidR="009B5FE6" w:rsidRDefault="009B5FE6" w:rsidP="009B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на практиката</w:t>
            </w:r>
          </w:p>
        </w:tc>
      </w:tr>
      <w:tr w:rsidR="009B5FE6" w:rsidTr="009B5FE6">
        <w:tc>
          <w:tcPr>
            <w:tcW w:w="9212" w:type="dxa"/>
            <w:shd w:val="clear" w:color="auto" w:fill="548DD4" w:themeFill="text2" w:themeFillTint="99"/>
          </w:tcPr>
          <w:p w:rsid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E6" w:rsidRPr="009B5FE6" w:rsidTr="009B5FE6">
        <w:tc>
          <w:tcPr>
            <w:tcW w:w="9212" w:type="dxa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Преглед на нормативните документи, регламентиращи електронното правосъдие в Република България и тяхното практическо приложение в дейността на съдебната администрация</w:t>
            </w:r>
          </w:p>
        </w:tc>
      </w:tr>
      <w:tr w:rsidR="009B5FE6" w:rsidRPr="009B5FE6" w:rsidTr="009B5FE6">
        <w:tc>
          <w:tcPr>
            <w:tcW w:w="9212" w:type="dxa"/>
            <w:shd w:val="clear" w:color="auto" w:fill="DBE5F1" w:themeFill="accent1" w:themeFillTint="33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Основни деловодни дейности и свързаните с тях процедури при електронната обработка на документи в съдилищата</w:t>
            </w:r>
          </w:p>
        </w:tc>
      </w:tr>
      <w:tr w:rsidR="009B5FE6" w:rsidRPr="009B5FE6" w:rsidTr="009B5FE6">
        <w:tc>
          <w:tcPr>
            <w:tcW w:w="9212" w:type="dxa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Електронен документооборот и свързаните с него процедури във връзка с </w:t>
            </w:r>
            <w:r w:rsidRPr="009B5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функционалностите на Унифицираната информационна система - версия 3 в Прокуратурата на Република България</w:t>
            </w:r>
          </w:p>
        </w:tc>
      </w:tr>
      <w:tr w:rsidR="009B5FE6" w:rsidRPr="009B5FE6" w:rsidTr="009B5FE6">
        <w:tc>
          <w:tcPr>
            <w:tcW w:w="9212" w:type="dxa"/>
            <w:shd w:val="clear" w:color="auto" w:fill="DBE5F1" w:themeFill="accent1" w:themeFillTint="33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Електронни деловодни книги и регистри</w:t>
            </w:r>
          </w:p>
        </w:tc>
      </w:tr>
      <w:tr w:rsidR="009B5FE6" w:rsidRPr="009B5FE6" w:rsidTr="009B5FE6">
        <w:tc>
          <w:tcPr>
            <w:tcW w:w="9212" w:type="dxa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Качествени удостоверителни документи и значението им в процеса на правораздаване</w:t>
            </w:r>
          </w:p>
        </w:tc>
      </w:tr>
      <w:tr w:rsidR="009B5FE6" w:rsidRPr="009B5FE6" w:rsidTr="009B5FE6">
        <w:tc>
          <w:tcPr>
            <w:tcW w:w="9212" w:type="dxa"/>
            <w:shd w:val="clear" w:color="auto" w:fill="DBE5F1" w:themeFill="accent1" w:themeFillTint="33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Приложение на етичните стандарти в дейността на съдебната администрация като съществен фактор за облика на реформирана съдебна система</w:t>
            </w:r>
          </w:p>
        </w:tc>
      </w:tr>
      <w:tr w:rsidR="009B5FE6" w:rsidRPr="009B5FE6" w:rsidTr="009B5FE6">
        <w:tc>
          <w:tcPr>
            <w:tcW w:w="9212" w:type="dxa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Административното обслужване в органите на съдебната власт и ролята му за облика на съдебната система</w:t>
            </w:r>
          </w:p>
        </w:tc>
      </w:tr>
      <w:tr w:rsidR="009B5FE6" w:rsidRPr="009B5FE6" w:rsidTr="009B5FE6">
        <w:tc>
          <w:tcPr>
            <w:tcW w:w="9212" w:type="dxa"/>
            <w:shd w:val="clear" w:color="auto" w:fill="DBE5F1" w:themeFill="accent1" w:themeFillTint="33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Значение на комуникационните умения на съдебната администрация и качеството на административното обслужване като начин за спазване правата на гражданите</w:t>
            </w:r>
          </w:p>
        </w:tc>
      </w:tr>
      <w:tr w:rsidR="009B5FE6" w:rsidRPr="009B5FE6" w:rsidTr="009B5FE6">
        <w:tc>
          <w:tcPr>
            <w:tcW w:w="9212" w:type="dxa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Връчването на призовки и съдебни книжа като гаранция за своевременно правораздаване. Алтернативи в условията на извънредно положение</w:t>
            </w:r>
          </w:p>
        </w:tc>
      </w:tr>
      <w:tr w:rsidR="009B5FE6" w:rsidRPr="009B5FE6" w:rsidTr="009B5FE6">
        <w:tc>
          <w:tcPr>
            <w:tcW w:w="9212" w:type="dxa"/>
            <w:shd w:val="clear" w:color="auto" w:fill="DBE5F1" w:themeFill="accent1" w:themeFillTint="33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Електронното призоваване - нормативна регламентация и практически аспекти</w:t>
            </w:r>
          </w:p>
        </w:tc>
      </w:tr>
      <w:tr w:rsidR="009B5FE6" w:rsidRPr="009B5FE6" w:rsidTr="009B5FE6">
        <w:tc>
          <w:tcPr>
            <w:tcW w:w="9212" w:type="dxa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Предизвикателства в работата на съдебната администрация в условията на извънредно положение и социална изолация</w:t>
            </w:r>
          </w:p>
        </w:tc>
      </w:tr>
      <w:tr w:rsidR="009B5FE6" w:rsidRPr="009B5FE6" w:rsidTr="009B5FE6">
        <w:tc>
          <w:tcPr>
            <w:tcW w:w="9212" w:type="dxa"/>
            <w:shd w:val="clear" w:color="auto" w:fill="DBE5F1" w:themeFill="accent1" w:themeFillTint="33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Практически решения за ефективна комуникация на органите на съдебната власт с медиите и обществеността в условията на извънредно положение</w:t>
            </w:r>
          </w:p>
        </w:tc>
      </w:tr>
      <w:tr w:rsidR="009B5FE6" w:rsidRPr="009B5FE6" w:rsidTr="009B5FE6">
        <w:tc>
          <w:tcPr>
            <w:tcW w:w="9212" w:type="dxa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Работата на съдебната администрация при дела с висок обществен интерес. Комуникация с представители на медиите</w:t>
            </w:r>
          </w:p>
        </w:tc>
      </w:tr>
      <w:tr w:rsidR="009B5FE6" w:rsidRPr="009B5FE6" w:rsidTr="009B5FE6">
        <w:tc>
          <w:tcPr>
            <w:tcW w:w="9212" w:type="dxa"/>
            <w:shd w:val="clear" w:color="auto" w:fill="DBE5F1" w:themeFill="accent1" w:themeFillTint="33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Практическо приложение на европейските регламенти при съдебни поръчки по граждански и търговски дела</w:t>
            </w:r>
          </w:p>
        </w:tc>
      </w:tr>
      <w:tr w:rsidR="009B5FE6" w:rsidRPr="009B5FE6" w:rsidTr="009B5FE6">
        <w:tc>
          <w:tcPr>
            <w:tcW w:w="9212" w:type="dxa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Практическо приложение на европейските регламенти при съдебни поръчки по наказателни дела</w:t>
            </w:r>
          </w:p>
        </w:tc>
      </w:tr>
      <w:tr w:rsidR="009B5FE6" w:rsidRPr="009B5FE6" w:rsidTr="009B5FE6">
        <w:tc>
          <w:tcPr>
            <w:tcW w:w="9212" w:type="dxa"/>
            <w:shd w:val="clear" w:color="auto" w:fill="DBE5F1" w:themeFill="accent1" w:themeFillTint="33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Съдебното изпълнение - гаранция за спазване на законността</w:t>
            </w:r>
          </w:p>
        </w:tc>
      </w:tr>
      <w:tr w:rsidR="009B5FE6" w:rsidRPr="009B5FE6" w:rsidTr="009B5FE6">
        <w:tc>
          <w:tcPr>
            <w:tcW w:w="9212" w:type="dxa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Информационна сигурност и приложение на информационните технологии в дейността на съдебната администрация</w:t>
            </w:r>
          </w:p>
        </w:tc>
      </w:tr>
      <w:tr w:rsidR="009B5FE6" w:rsidRPr="009B5FE6" w:rsidTr="009B5FE6">
        <w:tc>
          <w:tcPr>
            <w:tcW w:w="9212" w:type="dxa"/>
            <w:shd w:val="clear" w:color="auto" w:fill="DBE5F1" w:themeFill="accent1" w:themeFillTint="33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Обработка на делата и защита на личните данни на страните. Достъп до делата на различните категории субекти</w:t>
            </w:r>
          </w:p>
        </w:tc>
      </w:tr>
      <w:tr w:rsidR="009B5FE6" w:rsidRPr="009B5FE6" w:rsidTr="009B5FE6">
        <w:tc>
          <w:tcPr>
            <w:tcW w:w="9212" w:type="dxa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Спазване на европейските регламенти при обработване на лични данни в дейността на съдебната администрация</w:t>
            </w:r>
          </w:p>
        </w:tc>
      </w:tr>
      <w:tr w:rsidR="009B5FE6" w:rsidRPr="009B5FE6" w:rsidTr="009B5FE6">
        <w:tc>
          <w:tcPr>
            <w:tcW w:w="9212" w:type="dxa"/>
            <w:shd w:val="clear" w:color="auto" w:fill="DBE5F1" w:themeFill="accent1" w:themeFillTint="33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Предоставяне на достъп до обществена информация в органите на съдебната власт</w:t>
            </w:r>
          </w:p>
        </w:tc>
      </w:tr>
      <w:tr w:rsidR="009B5FE6" w:rsidRPr="009B5FE6" w:rsidTr="009B5FE6">
        <w:tc>
          <w:tcPr>
            <w:tcW w:w="9212" w:type="dxa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Прилагане на Закона за защита на класифицираната информация в органите на съдебната власт</w:t>
            </w:r>
          </w:p>
        </w:tc>
      </w:tr>
      <w:tr w:rsidR="009B5FE6" w:rsidRPr="009B5FE6" w:rsidTr="009B5FE6">
        <w:tc>
          <w:tcPr>
            <w:tcW w:w="9212" w:type="dxa"/>
            <w:shd w:val="clear" w:color="auto" w:fill="DBE5F1" w:themeFill="accent1" w:themeFillTint="33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Сравнителен анализ на нормативните изисквания за статута и дейността на съдебната администрация в органите на съдебната власт</w:t>
            </w:r>
          </w:p>
        </w:tc>
      </w:tr>
      <w:tr w:rsidR="009B5FE6" w:rsidRPr="009B5FE6" w:rsidTr="009B5FE6">
        <w:tc>
          <w:tcPr>
            <w:tcW w:w="9212" w:type="dxa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Сравнителен анализ на статута и дейността на съдебната администрация в Република България и другите държави членки на ЕС</w:t>
            </w:r>
          </w:p>
        </w:tc>
      </w:tr>
      <w:tr w:rsidR="009B5FE6" w:rsidRPr="009B5FE6" w:rsidTr="009B5FE6">
        <w:tc>
          <w:tcPr>
            <w:tcW w:w="9212" w:type="dxa"/>
            <w:shd w:val="clear" w:color="auto" w:fill="DBE5F1" w:themeFill="accent1" w:themeFillTint="33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Финансово управление и контрол в съдебната система</w:t>
            </w:r>
          </w:p>
        </w:tc>
      </w:tr>
      <w:tr w:rsidR="009B5FE6" w:rsidRPr="009B5FE6" w:rsidTr="009B5FE6">
        <w:tc>
          <w:tcPr>
            <w:tcW w:w="9212" w:type="dxa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Правната лексика и юридическата терминология в документите на съдебната администрация</w:t>
            </w:r>
          </w:p>
        </w:tc>
      </w:tr>
      <w:tr w:rsidR="009B5FE6" w:rsidRPr="009B5FE6" w:rsidTr="009B5FE6">
        <w:tc>
          <w:tcPr>
            <w:tcW w:w="9212" w:type="dxa"/>
            <w:shd w:val="clear" w:color="auto" w:fill="DBE5F1" w:themeFill="accent1" w:themeFillTint="33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Модел на съдебната власт в България според Конституцията</w:t>
            </w:r>
          </w:p>
        </w:tc>
      </w:tr>
      <w:tr w:rsidR="009B5FE6" w:rsidRPr="009B5FE6" w:rsidTr="009B5FE6">
        <w:tc>
          <w:tcPr>
            <w:tcW w:w="9212" w:type="dxa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Конституционни основи на съдебната власт. Нормативна уредба на съдебната администрация</w:t>
            </w:r>
          </w:p>
        </w:tc>
      </w:tr>
      <w:tr w:rsidR="009B5FE6" w:rsidRPr="009B5FE6" w:rsidTr="009B5FE6">
        <w:tc>
          <w:tcPr>
            <w:tcW w:w="9212" w:type="dxa"/>
            <w:shd w:val="clear" w:color="auto" w:fill="DBE5F1" w:themeFill="accent1" w:themeFillTint="33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Конституционна и законова уредба на съдебната власт като една от трите власти</w:t>
            </w:r>
          </w:p>
        </w:tc>
      </w:tr>
      <w:tr w:rsidR="009B5FE6" w:rsidRPr="009B5FE6" w:rsidTr="009B5FE6">
        <w:tc>
          <w:tcPr>
            <w:tcW w:w="9212" w:type="dxa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Функции, родова и местна подсъдност на съдилищата с обща компетентност</w:t>
            </w:r>
          </w:p>
        </w:tc>
      </w:tr>
      <w:tr w:rsidR="009B5FE6" w:rsidRPr="009B5FE6" w:rsidTr="009B5FE6">
        <w:tc>
          <w:tcPr>
            <w:tcW w:w="9212" w:type="dxa"/>
            <w:shd w:val="clear" w:color="auto" w:fill="DBE5F1" w:themeFill="accent1" w:themeFillTint="33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Структура и администриране на районния съд като основен първоинстанционен съд в Република България</w:t>
            </w:r>
          </w:p>
        </w:tc>
      </w:tr>
      <w:tr w:rsidR="009B5FE6" w:rsidRPr="009B5FE6" w:rsidTr="009B5FE6">
        <w:tc>
          <w:tcPr>
            <w:tcW w:w="9212" w:type="dxa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Същност и организация на съдебните служби - секретариат, деловодство, архив</w:t>
            </w:r>
          </w:p>
        </w:tc>
      </w:tr>
      <w:tr w:rsidR="009B5FE6" w:rsidRPr="009B5FE6" w:rsidTr="009B5FE6">
        <w:tc>
          <w:tcPr>
            <w:tcW w:w="9212" w:type="dxa"/>
            <w:shd w:val="clear" w:color="auto" w:fill="DBE5F1" w:themeFill="accent1" w:themeFillTint="33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Обща и специализирана администрация – функции и организация</w:t>
            </w:r>
          </w:p>
        </w:tc>
      </w:tr>
      <w:tr w:rsidR="009B5FE6" w:rsidRPr="009B5FE6" w:rsidTr="009B5FE6">
        <w:tc>
          <w:tcPr>
            <w:tcW w:w="9212" w:type="dxa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Специфики на статута на съдебните служители</w:t>
            </w:r>
          </w:p>
        </w:tc>
      </w:tr>
      <w:tr w:rsidR="009B5FE6" w:rsidRPr="009B5FE6" w:rsidTr="009B5FE6">
        <w:tc>
          <w:tcPr>
            <w:tcW w:w="9212" w:type="dxa"/>
            <w:shd w:val="clear" w:color="auto" w:fill="DBE5F1" w:themeFill="accent1" w:themeFillTint="33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Специфики на отговорността на съдебните служители</w:t>
            </w:r>
          </w:p>
        </w:tc>
      </w:tr>
      <w:tr w:rsidR="009B5FE6" w:rsidRPr="009B5FE6" w:rsidTr="009B5FE6">
        <w:tc>
          <w:tcPr>
            <w:tcW w:w="9212" w:type="dxa"/>
          </w:tcPr>
          <w:p w:rsidR="009B5FE6" w:rsidRPr="009B5FE6" w:rsidRDefault="009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E6">
              <w:rPr>
                <w:rFonts w:ascii="Times New Roman" w:hAnsi="Times New Roman" w:cs="Times New Roman"/>
                <w:sz w:val="24"/>
                <w:szCs w:val="24"/>
              </w:rPr>
              <w:t>Етични изисквания в поведението на съдебните служители</w:t>
            </w:r>
          </w:p>
        </w:tc>
      </w:tr>
      <w:tr w:rsidR="008F314A" w:rsidRPr="009B5FE6" w:rsidTr="009B5FE6">
        <w:tc>
          <w:tcPr>
            <w:tcW w:w="9212" w:type="dxa"/>
          </w:tcPr>
          <w:p w:rsidR="008F314A" w:rsidRPr="009B5FE6" w:rsidRDefault="008F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14A" w:rsidRDefault="008F314A" w:rsidP="006D27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FE6" w:rsidRPr="00271AE2" w:rsidRDefault="00421A0D" w:rsidP="006D27D9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421A0D"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  <w:r w:rsidR="00931F02" w:rsidRPr="00931F02">
        <w:rPr>
          <w:rFonts w:ascii="Times New Roman" w:hAnsi="Times New Roman" w:cs="Times New Roman"/>
          <w:i/>
          <w:sz w:val="24"/>
          <w:szCs w:val="24"/>
          <w:u w:val="single"/>
        </w:rPr>
        <w:t>При избор на тема от списъка предложен от практиката се определя научен ръководител на катедрения съвет</w:t>
      </w:r>
      <w:r w:rsidR="00271A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.</w:t>
      </w:r>
    </w:p>
    <w:sectPr w:rsidR="009B5FE6" w:rsidRPr="00271AE2" w:rsidSect="00A22D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CCA" w:rsidRDefault="00BB0CCA" w:rsidP="008F314A">
      <w:pPr>
        <w:spacing w:after="0"/>
      </w:pPr>
      <w:r>
        <w:separator/>
      </w:r>
    </w:p>
  </w:endnote>
  <w:endnote w:type="continuationSeparator" w:id="0">
    <w:p w:rsidR="00BB0CCA" w:rsidRDefault="00BB0CCA" w:rsidP="008F3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CCA" w:rsidRDefault="00BB0CCA" w:rsidP="008F314A">
      <w:pPr>
        <w:spacing w:after="0"/>
      </w:pPr>
      <w:r>
        <w:separator/>
      </w:r>
    </w:p>
  </w:footnote>
  <w:footnote w:type="continuationSeparator" w:id="0">
    <w:p w:rsidR="00BB0CCA" w:rsidRDefault="00BB0CCA" w:rsidP="008F31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14A" w:rsidRPr="008F314A" w:rsidRDefault="008F314A" w:rsidP="008F314A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8F314A">
      <w:rPr>
        <w:rFonts w:ascii="Times New Roman" w:hAnsi="Times New Roman" w:cs="Times New Roman"/>
        <w:b/>
        <w:sz w:val="28"/>
        <w:szCs w:val="28"/>
        <w:u w:val="single"/>
      </w:rPr>
      <w:t>Списък на примерни теми за подготовка на дипломна работа на студентите, ОКС „Бакалавър“,  спец. „Съдебна администрация“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1B7"/>
    <w:rsid w:val="00010BDF"/>
    <w:rsid w:val="00012D93"/>
    <w:rsid w:val="00023681"/>
    <w:rsid w:val="00083DA2"/>
    <w:rsid w:val="00090F10"/>
    <w:rsid w:val="000A441F"/>
    <w:rsid w:val="000B3169"/>
    <w:rsid w:val="000F3DC8"/>
    <w:rsid w:val="00104BF8"/>
    <w:rsid w:val="00136733"/>
    <w:rsid w:val="00184759"/>
    <w:rsid w:val="00196866"/>
    <w:rsid w:val="001D40B5"/>
    <w:rsid w:val="00271AE2"/>
    <w:rsid w:val="00305A1E"/>
    <w:rsid w:val="003A11B7"/>
    <w:rsid w:val="003E35DE"/>
    <w:rsid w:val="00401D03"/>
    <w:rsid w:val="00410265"/>
    <w:rsid w:val="00421A0D"/>
    <w:rsid w:val="00457504"/>
    <w:rsid w:val="00500BAB"/>
    <w:rsid w:val="00511A62"/>
    <w:rsid w:val="005864D8"/>
    <w:rsid w:val="005C3412"/>
    <w:rsid w:val="00632502"/>
    <w:rsid w:val="006B0DE6"/>
    <w:rsid w:val="006D2321"/>
    <w:rsid w:val="006D27D9"/>
    <w:rsid w:val="006F3EF4"/>
    <w:rsid w:val="00741E80"/>
    <w:rsid w:val="00770C4F"/>
    <w:rsid w:val="00815DDB"/>
    <w:rsid w:val="008F314A"/>
    <w:rsid w:val="00931293"/>
    <w:rsid w:val="00931F02"/>
    <w:rsid w:val="00986D1F"/>
    <w:rsid w:val="009B5FE6"/>
    <w:rsid w:val="00A22D54"/>
    <w:rsid w:val="00A2771A"/>
    <w:rsid w:val="00A63279"/>
    <w:rsid w:val="00AF0D02"/>
    <w:rsid w:val="00AF38CC"/>
    <w:rsid w:val="00B57BE0"/>
    <w:rsid w:val="00B7550B"/>
    <w:rsid w:val="00BB0CCA"/>
    <w:rsid w:val="00C85F0A"/>
    <w:rsid w:val="00CF6FB6"/>
    <w:rsid w:val="00D03A3C"/>
    <w:rsid w:val="00DD4E45"/>
    <w:rsid w:val="00DE0B00"/>
    <w:rsid w:val="00DF355D"/>
    <w:rsid w:val="00E0009A"/>
    <w:rsid w:val="00EA0A0D"/>
    <w:rsid w:val="00F36F64"/>
    <w:rsid w:val="00FC2AE5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7010C-B755-49E7-A306-AA38E8EC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1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14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314A"/>
  </w:style>
  <w:style w:type="paragraph" w:styleId="Footer">
    <w:name w:val="footer"/>
    <w:basedOn w:val="Normal"/>
    <w:link w:val="FooterChar"/>
    <w:uiPriority w:val="99"/>
    <w:unhideWhenUsed/>
    <w:rsid w:val="008F314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18FC6B-5087-4DA8-9646-1D3054ED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Zahari</dc:creator>
  <cp:lastModifiedBy>user6</cp:lastModifiedBy>
  <cp:revision>17</cp:revision>
  <dcterms:created xsi:type="dcterms:W3CDTF">2020-12-02T07:44:00Z</dcterms:created>
  <dcterms:modified xsi:type="dcterms:W3CDTF">2023-11-23T09:35:00Z</dcterms:modified>
</cp:coreProperties>
</file>